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9A7B1" w14:textId="77777777" w:rsidR="00AD6194" w:rsidRPr="00DE16D9" w:rsidRDefault="00AD6194" w:rsidP="00AD6194">
      <w:pPr>
        <w:ind w:left="6237"/>
        <w:rPr>
          <w:rFonts w:ascii="Times New Roman" w:hAnsi="Times New Roman"/>
          <w:color w:val="000000" w:themeColor="text1"/>
          <w:sz w:val="20"/>
          <w:lang w:val="uk-UA"/>
        </w:rPr>
      </w:pPr>
      <w:bookmarkStart w:id="0" w:name="_Hlk152928296"/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Додаток </w:t>
      </w:r>
    </w:p>
    <w:p w14:paraId="17F2DE8F" w14:textId="77777777" w:rsidR="00AD6194" w:rsidRPr="00DE16D9" w:rsidRDefault="00AD6194" w:rsidP="00AD6194">
      <w:pPr>
        <w:ind w:left="6237"/>
        <w:rPr>
          <w:rFonts w:ascii="Times New Roman" w:hAnsi="Times New Roman"/>
          <w:color w:val="000000" w:themeColor="text1"/>
          <w:sz w:val="20"/>
          <w:lang w:val="uk-UA"/>
        </w:rPr>
      </w:pP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до рішення </w:t>
      </w:r>
      <w:r>
        <w:rPr>
          <w:rFonts w:ascii="Times New Roman" w:hAnsi="Times New Roman"/>
          <w:color w:val="000000" w:themeColor="text1"/>
          <w:sz w:val="20"/>
          <w:lang w:val="uk-UA"/>
        </w:rPr>
        <w:t>7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6 сесії </w:t>
      </w:r>
      <w:r w:rsidRPr="00DE16D9">
        <w:rPr>
          <w:rFonts w:ascii="Times New Roman" w:hAnsi="Times New Roman"/>
          <w:color w:val="000000" w:themeColor="text1"/>
          <w:sz w:val="20"/>
          <w:lang w:val="en-US"/>
        </w:rPr>
        <w:t>VIII</w:t>
      </w:r>
      <w:r w:rsidRPr="00DE16D9">
        <w:rPr>
          <w:rFonts w:ascii="Times New Roman" w:hAnsi="Times New Roman"/>
          <w:color w:val="000000" w:themeColor="text1"/>
          <w:sz w:val="20"/>
          <w:lang w:val="ru-RU"/>
        </w:rPr>
        <w:t xml:space="preserve"> 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>скликання (позачергове засідання)</w:t>
      </w:r>
    </w:p>
    <w:p w14:paraId="5B50E2B3" w14:textId="77777777" w:rsidR="00AD6194" w:rsidRPr="00DE16D9" w:rsidRDefault="00AD6194" w:rsidP="00AD6194">
      <w:pPr>
        <w:tabs>
          <w:tab w:val="left" w:pos="8700"/>
        </w:tabs>
        <w:ind w:left="6237"/>
        <w:rPr>
          <w:rFonts w:ascii="Times New Roman" w:hAnsi="Times New Roman"/>
          <w:color w:val="000000" w:themeColor="text1"/>
          <w:sz w:val="20"/>
          <w:lang w:val="uk-UA"/>
        </w:rPr>
      </w:pP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Бучанської міської ради 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ab/>
      </w:r>
    </w:p>
    <w:p w14:paraId="4915C332" w14:textId="77777777" w:rsidR="00AD6194" w:rsidRPr="00DE16D9" w:rsidRDefault="00AD6194" w:rsidP="00AD6194">
      <w:pPr>
        <w:ind w:left="6237"/>
        <w:rPr>
          <w:rFonts w:ascii="Times New Roman" w:hAnsi="Times New Roman"/>
          <w:color w:val="000000" w:themeColor="text1"/>
          <w:sz w:val="20"/>
          <w:lang w:val="uk-UA"/>
        </w:rPr>
      </w:pPr>
      <w:r w:rsidRPr="00DE16D9">
        <w:rPr>
          <w:rFonts w:ascii="Times New Roman" w:hAnsi="Times New Roman"/>
          <w:color w:val="000000" w:themeColor="text1"/>
          <w:sz w:val="20"/>
          <w:lang w:val="uk-UA"/>
        </w:rPr>
        <w:t>№ 5</w:t>
      </w:r>
      <w:r>
        <w:rPr>
          <w:rFonts w:ascii="Times New Roman" w:hAnsi="Times New Roman"/>
          <w:color w:val="000000" w:themeColor="text1"/>
          <w:sz w:val="20"/>
          <w:lang w:val="uk-UA"/>
        </w:rPr>
        <w:t xml:space="preserve">436 - 76 -  </w:t>
      </w:r>
      <w:r w:rsidRPr="00DE16D9">
        <w:rPr>
          <w:rFonts w:ascii="Times New Roman" w:hAnsi="Times New Roman"/>
          <w:color w:val="000000" w:themeColor="text1"/>
          <w:sz w:val="20"/>
          <w:lang w:val="en-US"/>
        </w:rPr>
        <w:t>VIII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 від</w:t>
      </w:r>
      <w:r>
        <w:rPr>
          <w:rFonts w:ascii="Times New Roman" w:hAnsi="Times New Roman"/>
          <w:color w:val="000000" w:themeColor="text1"/>
          <w:sz w:val="20"/>
          <w:lang w:val="uk-UA"/>
        </w:rPr>
        <w:t xml:space="preserve"> 20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>.05.2025</w:t>
      </w:r>
    </w:p>
    <w:p w14:paraId="62EE2AA8" w14:textId="77777777" w:rsidR="00AD6194" w:rsidRPr="00DE16D9" w:rsidRDefault="00AD6194" w:rsidP="00AD6194">
      <w:pPr>
        <w:suppressLineNumbers/>
        <w:shd w:val="clear" w:color="auto" w:fill="FFFFFF"/>
        <w:suppressAutoHyphens/>
        <w:rPr>
          <w:rFonts w:ascii="Times New Roman" w:hAnsi="Times New Roman"/>
          <w:b/>
          <w:bCs/>
          <w:color w:val="000000" w:themeColor="text1"/>
          <w:szCs w:val="28"/>
          <w:lang w:val="uk-UA"/>
        </w:rPr>
      </w:pPr>
    </w:p>
    <w:p w14:paraId="7DC1F250" w14:textId="77777777" w:rsidR="00307D93" w:rsidRPr="00FE5C6F" w:rsidRDefault="00307D93" w:rsidP="00307D93">
      <w:pPr>
        <w:keepNext/>
        <w:suppressLineNumbers/>
        <w:shd w:val="clear" w:color="auto" w:fill="FFFFFF"/>
        <w:ind w:left="-539"/>
        <w:jc w:val="center"/>
        <w:rPr>
          <w:rFonts w:ascii="Times New Roman" w:hAnsi="Times New Roman"/>
          <w:b/>
          <w:caps/>
          <w:sz w:val="40"/>
          <w:szCs w:val="40"/>
          <w:lang w:val="uk-UA"/>
        </w:rPr>
      </w:pPr>
    </w:p>
    <w:p w14:paraId="1479D62F" w14:textId="77777777" w:rsidR="00307D93" w:rsidRPr="00FE5C6F" w:rsidRDefault="00307D93" w:rsidP="00307D93">
      <w:pPr>
        <w:keepNext/>
        <w:suppressLineNumbers/>
        <w:ind w:left="4963"/>
        <w:jc w:val="center"/>
        <w:rPr>
          <w:rFonts w:ascii="Times New Roman" w:hAnsi="Times New Roman"/>
          <w:b/>
          <w:bCs/>
          <w:szCs w:val="28"/>
          <w:u w:val="single"/>
          <w:lang w:val="uk-UA"/>
        </w:rPr>
      </w:pPr>
    </w:p>
    <w:p w14:paraId="211A8AF0" w14:textId="77777777" w:rsidR="00307D93" w:rsidRPr="00FE5C6F" w:rsidRDefault="00307D93" w:rsidP="00307D93">
      <w:pPr>
        <w:keepNext/>
        <w:suppressLineNumbers/>
        <w:ind w:left="4963"/>
        <w:jc w:val="center"/>
        <w:rPr>
          <w:rFonts w:ascii="Times New Roman" w:hAnsi="Times New Roman"/>
          <w:b/>
          <w:bCs/>
          <w:szCs w:val="28"/>
          <w:u w:val="single"/>
          <w:lang w:val="uk-UA"/>
        </w:rPr>
      </w:pPr>
    </w:p>
    <w:p w14:paraId="1250E611" w14:textId="77777777" w:rsidR="00307D93" w:rsidRPr="00FE5C6F" w:rsidRDefault="00307D93" w:rsidP="00307D93">
      <w:pPr>
        <w:keepNext/>
        <w:suppressLineNumbers/>
        <w:ind w:left="4963"/>
        <w:jc w:val="center"/>
        <w:rPr>
          <w:rFonts w:ascii="Times New Roman" w:hAnsi="Times New Roman"/>
          <w:b/>
          <w:bCs/>
          <w:szCs w:val="28"/>
          <w:u w:val="single"/>
          <w:lang w:val="uk-UA"/>
        </w:rPr>
      </w:pPr>
    </w:p>
    <w:p w14:paraId="4496DB97" w14:textId="77777777" w:rsidR="00307D93" w:rsidRPr="00FE5C6F" w:rsidRDefault="00307D93" w:rsidP="00307D93">
      <w:pPr>
        <w:keepNext/>
        <w:suppressLineNumbers/>
        <w:ind w:left="4963"/>
        <w:jc w:val="center"/>
        <w:rPr>
          <w:rFonts w:ascii="Times New Roman" w:hAnsi="Times New Roman"/>
          <w:b/>
          <w:bCs/>
          <w:szCs w:val="28"/>
          <w:u w:val="single"/>
          <w:lang w:val="uk-UA"/>
        </w:rPr>
      </w:pPr>
    </w:p>
    <w:p w14:paraId="6A72F948" w14:textId="77777777" w:rsidR="00307D93" w:rsidRPr="00FE5C6F" w:rsidRDefault="00307D93" w:rsidP="00307D93">
      <w:pPr>
        <w:keepNext/>
        <w:suppressLineNumbers/>
        <w:ind w:left="4963"/>
        <w:jc w:val="center"/>
        <w:rPr>
          <w:rFonts w:ascii="Times New Roman" w:hAnsi="Times New Roman"/>
          <w:b/>
          <w:bCs/>
          <w:szCs w:val="28"/>
          <w:u w:val="single"/>
          <w:lang w:val="uk-UA"/>
        </w:rPr>
      </w:pPr>
    </w:p>
    <w:p w14:paraId="57D23FA8" w14:textId="77777777" w:rsidR="00307D93" w:rsidRPr="00FE5C6F" w:rsidRDefault="00307D93" w:rsidP="00307D93">
      <w:pPr>
        <w:keepNext/>
        <w:suppressLineNumbers/>
        <w:ind w:left="4963"/>
        <w:jc w:val="center"/>
        <w:rPr>
          <w:rFonts w:ascii="Times New Roman" w:hAnsi="Times New Roman"/>
          <w:b/>
          <w:bCs/>
          <w:szCs w:val="28"/>
          <w:u w:val="single"/>
          <w:lang w:val="uk-UA"/>
        </w:rPr>
      </w:pPr>
    </w:p>
    <w:p w14:paraId="37E0FD94" w14:textId="77777777" w:rsidR="00307D93" w:rsidRPr="00FE5C6F" w:rsidRDefault="00307D93" w:rsidP="00881005">
      <w:pPr>
        <w:keepNext/>
        <w:suppressLineNumbers/>
        <w:spacing w:line="276" w:lineRule="auto"/>
        <w:ind w:left="4963"/>
        <w:rPr>
          <w:rFonts w:ascii="Times New Roman" w:hAnsi="Times New Roman"/>
          <w:b/>
          <w:bCs/>
          <w:szCs w:val="28"/>
          <w:lang w:val="uk-UA"/>
        </w:rPr>
      </w:pPr>
    </w:p>
    <w:p w14:paraId="4D6CDFAC" w14:textId="77777777" w:rsidR="00307D93" w:rsidRPr="00E20F30" w:rsidRDefault="00307D93" w:rsidP="0088100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</w:pPr>
      <w:bookmarkStart w:id="1" w:name="_Hlk152927644"/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Програма</w:t>
      </w:r>
      <w:proofErr w:type="spellEnd"/>
    </w:p>
    <w:p w14:paraId="64CD9935" w14:textId="3F67F877" w:rsidR="00307D93" w:rsidRPr="00E20F30" w:rsidRDefault="00307D93" w:rsidP="0088100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</w:pP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збереження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ментального 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здоров</w:t>
      </w:r>
      <w:r w:rsidR="001E0AC1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’</w:t>
      </w:r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я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32"/>
          <w:szCs w:val="32"/>
          <w:lang w:val="uk-UA"/>
        </w:rPr>
        <w:t>у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часників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освітнього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процесу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Бучанської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міської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територіальної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громади</w:t>
      </w:r>
      <w:proofErr w:type="spellEnd"/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 xml:space="preserve"> </w:t>
      </w:r>
    </w:p>
    <w:p w14:paraId="3E7B6A49" w14:textId="77777777" w:rsidR="00307D93" w:rsidRPr="00E20F30" w:rsidRDefault="00307D93" w:rsidP="0088100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</w:pPr>
      <w:r w:rsidRPr="00E20F30">
        <w:rPr>
          <w:rFonts w:ascii="Times New Roman" w:hAnsi="Times New Roman"/>
          <w:b/>
          <w:bCs/>
          <w:color w:val="000000" w:themeColor="text1"/>
          <w:sz w:val="32"/>
          <w:szCs w:val="32"/>
          <w:lang w:val="ru-RU"/>
        </w:rPr>
        <w:t>на 2025-2026 роки</w:t>
      </w:r>
    </w:p>
    <w:bookmarkEnd w:id="1"/>
    <w:p w14:paraId="1FA938CE" w14:textId="77777777" w:rsidR="00307D93" w:rsidRPr="00E20F30" w:rsidRDefault="00307D93" w:rsidP="00307D93">
      <w:pPr>
        <w:jc w:val="center"/>
        <w:rPr>
          <w:rFonts w:ascii="Times New Roman" w:hAnsi="Times New Roman"/>
          <w:b/>
          <w:bCs/>
          <w:color w:val="000000" w:themeColor="text1"/>
          <w:sz w:val="36"/>
          <w:szCs w:val="36"/>
          <w:lang w:val="ru-RU"/>
        </w:rPr>
      </w:pPr>
    </w:p>
    <w:p w14:paraId="39F4F8D9" w14:textId="77777777" w:rsidR="00307D93" w:rsidRPr="00FE5C6F" w:rsidRDefault="00307D93" w:rsidP="00307D93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14:paraId="05FB77A6" w14:textId="77777777" w:rsidR="00307D93" w:rsidRPr="00FE5C6F" w:rsidRDefault="00307D93" w:rsidP="00307D93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14:paraId="1B29D47A" w14:textId="77777777" w:rsidR="00307D93" w:rsidRPr="00FE5C6F" w:rsidRDefault="00307D93" w:rsidP="00307D93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14:paraId="2EC91680" w14:textId="77777777" w:rsidR="00307D93" w:rsidRPr="00FE5C6F" w:rsidRDefault="00307D93" w:rsidP="00307D93">
      <w:pPr>
        <w:jc w:val="center"/>
        <w:rPr>
          <w:rFonts w:ascii="Times New Roman" w:hAnsi="Times New Roman"/>
          <w:b/>
          <w:szCs w:val="28"/>
          <w:lang w:val="ru-RU"/>
        </w:rPr>
      </w:pPr>
    </w:p>
    <w:p w14:paraId="7370FF98" w14:textId="77777777" w:rsidR="00307D93" w:rsidRPr="00FE5C6F" w:rsidRDefault="00307D93" w:rsidP="00307D93">
      <w:pPr>
        <w:jc w:val="center"/>
        <w:rPr>
          <w:rFonts w:ascii="Times New Roman" w:hAnsi="Times New Roman"/>
          <w:b/>
          <w:szCs w:val="28"/>
          <w:lang w:val="ru-RU"/>
        </w:rPr>
      </w:pPr>
    </w:p>
    <w:p w14:paraId="510A54EA" w14:textId="77777777" w:rsidR="00307D93" w:rsidRPr="00FE5C6F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14688807" w14:textId="77777777" w:rsidR="00307D93" w:rsidRPr="00FE5C6F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0937210E" w14:textId="77777777" w:rsidR="00307D93" w:rsidRPr="00FE5C6F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22FBC585" w14:textId="77777777" w:rsidR="00307D93" w:rsidRPr="00FE5C6F" w:rsidRDefault="00307D93" w:rsidP="00307D93">
      <w:pPr>
        <w:jc w:val="center"/>
        <w:rPr>
          <w:rFonts w:ascii="Times New Roman" w:hAnsi="Times New Roman"/>
          <w:b/>
          <w:szCs w:val="28"/>
          <w:lang w:val="ru-RU"/>
        </w:rPr>
      </w:pPr>
    </w:p>
    <w:p w14:paraId="2FD531F8" w14:textId="77777777" w:rsidR="00307D93" w:rsidRPr="00FE5C6F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20EAC8D8" w14:textId="77777777" w:rsidR="00307D93" w:rsidRPr="00FE5C6F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6A27C076" w14:textId="77777777" w:rsidR="00307D93" w:rsidRPr="00FE5C6F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120F5F56" w14:textId="77777777" w:rsidR="00307D93" w:rsidRPr="00FE5C6F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72C9325E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2B9E2EF8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6E7CAC71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3FF06EC6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05D6885C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1239F084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53CCA92E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6D833083" w14:textId="77777777" w:rsidR="00307D93" w:rsidRDefault="00307D93" w:rsidP="00307D93">
      <w:pPr>
        <w:rPr>
          <w:rFonts w:ascii="Times New Roman" w:hAnsi="Times New Roman"/>
          <w:b/>
          <w:szCs w:val="28"/>
          <w:lang w:val="ru-RU"/>
        </w:rPr>
      </w:pPr>
    </w:p>
    <w:p w14:paraId="6FD31EBD" w14:textId="1F04934A" w:rsidR="00307D93" w:rsidRPr="00FE5C6F" w:rsidRDefault="00307D93" w:rsidP="00307D93">
      <w:pPr>
        <w:rPr>
          <w:rFonts w:ascii="Times New Roman" w:hAnsi="Times New Roman"/>
          <w:b/>
          <w:noProof/>
          <w:szCs w:val="28"/>
          <w:lang w:val="ru-RU"/>
        </w:rPr>
      </w:pPr>
    </w:p>
    <w:p w14:paraId="114F284E" w14:textId="77777777" w:rsidR="00307D93" w:rsidRPr="00FE5C6F" w:rsidRDefault="00307D93" w:rsidP="00307D93">
      <w:pPr>
        <w:jc w:val="center"/>
        <w:rPr>
          <w:rFonts w:ascii="Times New Roman" w:hAnsi="Times New Roman"/>
          <w:b/>
          <w:noProof/>
          <w:szCs w:val="28"/>
          <w:lang w:val="ru-RU" w:eastAsia="en-US"/>
        </w:rPr>
      </w:pPr>
      <w:r w:rsidRPr="00FE5C6F">
        <w:rPr>
          <w:rFonts w:ascii="Times New Roman" w:hAnsi="Times New Roman"/>
          <w:b/>
          <w:noProof/>
          <w:szCs w:val="28"/>
          <w:lang w:val="ru-RU"/>
        </w:rPr>
        <w:t>м. Буча</w:t>
      </w:r>
    </w:p>
    <w:p w14:paraId="24CA04B1" w14:textId="77777777" w:rsidR="00307D93" w:rsidRPr="00FE5C6F" w:rsidRDefault="00307D93" w:rsidP="00307D93">
      <w:pPr>
        <w:jc w:val="center"/>
        <w:rPr>
          <w:rFonts w:ascii="Times New Roman" w:hAnsi="Times New Roman"/>
          <w:b/>
          <w:noProof/>
          <w:szCs w:val="28"/>
          <w:lang w:val="ru-RU"/>
        </w:rPr>
      </w:pPr>
      <w:r>
        <w:rPr>
          <w:rFonts w:ascii="Times New Roman" w:hAnsi="Times New Roman"/>
          <w:b/>
          <w:noProof/>
          <w:szCs w:val="28"/>
          <w:lang w:val="ru-RU"/>
        </w:rPr>
        <w:t>2025</w:t>
      </w:r>
      <w:r w:rsidRPr="00FE5C6F">
        <w:rPr>
          <w:rFonts w:ascii="Times New Roman" w:hAnsi="Times New Roman"/>
          <w:b/>
          <w:noProof/>
          <w:szCs w:val="28"/>
          <w:lang w:val="ru-RU"/>
        </w:rPr>
        <w:t xml:space="preserve"> рік</w:t>
      </w:r>
    </w:p>
    <w:p w14:paraId="7522B14C" w14:textId="77777777" w:rsidR="00307D93" w:rsidRPr="00D41387" w:rsidRDefault="00307D93" w:rsidP="00307D93">
      <w:pPr>
        <w:keepNext/>
        <w:suppressLineNumbers/>
        <w:spacing w:line="276" w:lineRule="auto"/>
        <w:jc w:val="center"/>
        <w:rPr>
          <w:rFonts w:ascii="Times New Roman" w:hAnsi="Times New Roman"/>
          <w:b/>
          <w:bCs/>
          <w:szCs w:val="28"/>
          <w:lang w:val="ru-RU"/>
        </w:rPr>
      </w:pPr>
      <w:proofErr w:type="spellStart"/>
      <w:r w:rsidRPr="00D41387">
        <w:rPr>
          <w:rFonts w:ascii="Times New Roman" w:hAnsi="Times New Roman"/>
          <w:b/>
          <w:bCs/>
          <w:szCs w:val="28"/>
          <w:lang w:val="ru-RU"/>
        </w:rPr>
        <w:lastRenderedPageBreak/>
        <w:t>Зміст</w:t>
      </w:r>
      <w:proofErr w:type="spellEnd"/>
    </w:p>
    <w:p w14:paraId="4EF896E3" w14:textId="77777777" w:rsidR="00307D93" w:rsidRPr="00057721" w:rsidRDefault="00307D93" w:rsidP="00307D93">
      <w:pPr>
        <w:keepNext/>
        <w:suppressLineNumbers/>
        <w:spacing w:line="276" w:lineRule="auto"/>
        <w:jc w:val="both"/>
        <w:rPr>
          <w:rFonts w:ascii="Times New Roman" w:hAnsi="Times New Roman"/>
          <w:szCs w:val="28"/>
          <w:lang w:val="ru-RU"/>
        </w:rPr>
      </w:pPr>
    </w:p>
    <w:p w14:paraId="31C15A0F" w14:textId="77777777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D41387">
        <w:rPr>
          <w:rFonts w:ascii="Times New Roman" w:hAnsi="Times New Roman"/>
          <w:bCs/>
          <w:color w:val="000000"/>
          <w:sz w:val="24"/>
          <w:szCs w:val="24"/>
          <w:lang w:val="uk-UA"/>
        </w:rPr>
        <w:t>Паспорт Програми</w:t>
      </w:r>
    </w:p>
    <w:p w14:paraId="61A8B1E3" w14:textId="77777777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proofErr w:type="spellStart"/>
      <w:r w:rsidRPr="00D41387">
        <w:rPr>
          <w:rFonts w:ascii="Times New Roman" w:hAnsi="Times New Roman"/>
          <w:bCs/>
          <w:color w:val="000000"/>
          <w:sz w:val="24"/>
          <w:szCs w:val="24"/>
        </w:rPr>
        <w:t>Визначення</w:t>
      </w:r>
      <w:proofErr w:type="spellEnd"/>
      <w:r w:rsidRPr="00D4138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color w:val="000000"/>
          <w:sz w:val="24"/>
          <w:szCs w:val="24"/>
        </w:rPr>
        <w:t>проблеми</w:t>
      </w:r>
      <w:proofErr w:type="spellEnd"/>
      <w:r w:rsidRPr="00D41387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D41387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spellEnd"/>
      <w:r w:rsidRPr="00D4138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color w:val="000000"/>
          <w:sz w:val="24"/>
          <w:szCs w:val="24"/>
        </w:rPr>
        <w:t>розв’язання</w:t>
      </w:r>
      <w:proofErr w:type="spellEnd"/>
      <w:r w:rsidRPr="00D4138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color w:val="000000"/>
          <w:sz w:val="24"/>
          <w:szCs w:val="24"/>
        </w:rPr>
        <w:t>якої</w:t>
      </w:r>
      <w:proofErr w:type="spellEnd"/>
      <w:r w:rsidRPr="00D4138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color w:val="000000"/>
          <w:sz w:val="24"/>
          <w:szCs w:val="24"/>
        </w:rPr>
        <w:t>спрямована</w:t>
      </w:r>
      <w:proofErr w:type="spellEnd"/>
      <w:r w:rsidRPr="00D4138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color w:val="000000"/>
          <w:sz w:val="24"/>
          <w:szCs w:val="24"/>
        </w:rPr>
        <w:t>Програма</w:t>
      </w:r>
      <w:proofErr w:type="spellEnd"/>
    </w:p>
    <w:p w14:paraId="1FBD3366" w14:textId="1AB323B0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Визначення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 мети </w:t>
      </w: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Програми</w:t>
      </w:r>
      <w:proofErr w:type="spellEnd"/>
    </w:p>
    <w:p w14:paraId="3869930B" w14:textId="77777777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Перелік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завдань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 і </w:t>
      </w: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заходів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Програми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14:paraId="453ACF4F" w14:textId="77777777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proofErr w:type="spellStart"/>
      <w:r w:rsidRPr="00D41387">
        <w:rPr>
          <w:rFonts w:ascii="Times New Roman" w:hAnsi="Times New Roman"/>
          <w:bCs/>
          <w:sz w:val="24"/>
          <w:szCs w:val="24"/>
        </w:rPr>
        <w:t>Очікувані</w:t>
      </w:r>
      <w:proofErr w:type="spellEnd"/>
      <w:r w:rsidRPr="00D413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</w:rPr>
        <w:t>результати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uk-UA"/>
        </w:rPr>
        <w:t xml:space="preserve"> виконання Програми</w:t>
      </w:r>
    </w:p>
    <w:p w14:paraId="7C2FDA05" w14:textId="77777777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D41387">
        <w:rPr>
          <w:rFonts w:ascii="Times New Roman" w:hAnsi="Times New Roman"/>
          <w:bCs/>
          <w:sz w:val="24"/>
          <w:szCs w:val="24"/>
        </w:rPr>
        <w:t>Обсяги</w:t>
      </w:r>
      <w:proofErr w:type="spellEnd"/>
      <w:r w:rsidRPr="00D413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</w:rPr>
        <w:t>та</w:t>
      </w:r>
      <w:proofErr w:type="spellEnd"/>
      <w:r w:rsidRPr="00D413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</w:rPr>
        <w:t>джерела</w:t>
      </w:r>
      <w:proofErr w:type="spellEnd"/>
      <w:r w:rsidRPr="00D413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</w:rPr>
        <w:t>фінансування</w:t>
      </w:r>
      <w:proofErr w:type="spellEnd"/>
      <w:r w:rsidRPr="00D413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</w:rPr>
        <w:t>Програми</w:t>
      </w:r>
      <w:proofErr w:type="spellEnd"/>
    </w:p>
    <w:p w14:paraId="52CBE73A" w14:textId="77777777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Строки та </w:t>
      </w: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етапи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виконання</w:t>
      </w:r>
      <w:proofErr w:type="spellEnd"/>
      <w:r w:rsidRPr="00D4138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  <w:lang w:val="ru-RU"/>
        </w:rPr>
        <w:t>Програми</w:t>
      </w:r>
      <w:proofErr w:type="spellEnd"/>
    </w:p>
    <w:p w14:paraId="73728E2F" w14:textId="77777777" w:rsidR="00307D93" w:rsidRPr="00D41387" w:rsidRDefault="00307D93" w:rsidP="00E639BB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proofErr w:type="spellStart"/>
      <w:r w:rsidRPr="00D41387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>Координація</w:t>
      </w:r>
      <w:proofErr w:type="spellEnd"/>
      <w:r w:rsidRPr="00D41387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 xml:space="preserve"> та контроль за ходом </w:t>
      </w:r>
      <w:proofErr w:type="spellStart"/>
      <w:r w:rsidRPr="00D41387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>виконання</w:t>
      </w:r>
      <w:proofErr w:type="spellEnd"/>
      <w:r w:rsidRPr="00D41387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D41387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>Програми</w:t>
      </w:r>
      <w:proofErr w:type="spellEnd"/>
    </w:p>
    <w:p w14:paraId="0CC5936B" w14:textId="77777777" w:rsidR="00307D93" w:rsidRPr="00D41387" w:rsidRDefault="00307D93" w:rsidP="00307D93">
      <w:pPr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12B52A8B" w14:textId="77777777" w:rsidR="00307D93" w:rsidRPr="00D41387" w:rsidRDefault="00307D93" w:rsidP="00307D93">
      <w:pPr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4B2DD297" w14:textId="77777777" w:rsidR="00307D93" w:rsidRPr="00D41387" w:rsidRDefault="00307D93" w:rsidP="00307D93">
      <w:pPr>
        <w:jc w:val="both"/>
        <w:rPr>
          <w:rFonts w:ascii="Times New Roman" w:hAnsi="Times New Roman"/>
          <w:bCs/>
          <w:color w:val="FF0000"/>
          <w:szCs w:val="28"/>
          <w:lang w:val="uk-UA"/>
        </w:rPr>
      </w:pPr>
    </w:p>
    <w:p w14:paraId="37F4B842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424D87CE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335FBCC8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7ADA216A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1D40DAC4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5C156366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3B9323DC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16D386AA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4BE1F622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36AC500B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0B8779BC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6755DC90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63FB7426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40A3CEF7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6747A88E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431A2CB9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5E328694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5361BFA5" w14:textId="77777777" w:rsidR="00307D93" w:rsidRPr="00FE5C6F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6801FBA6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2F1FFFEC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79A9DACC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043BAAB1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000FEF0B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7E5228F2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30F9D5B6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7B8869BA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3B4CF0C4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11BD7422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2C1D0987" w14:textId="77777777" w:rsidR="00307D93" w:rsidRDefault="00307D93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0DEEEE51" w14:textId="212B5F03" w:rsidR="00F32338" w:rsidRDefault="00F32338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17E8C96A" w14:textId="77777777" w:rsidR="00A57AEC" w:rsidRDefault="00A57AEC" w:rsidP="00307D93">
      <w:pPr>
        <w:jc w:val="both"/>
        <w:rPr>
          <w:rFonts w:ascii="Times New Roman" w:hAnsi="Times New Roman"/>
          <w:color w:val="FF0000"/>
          <w:lang w:val="uk-UA"/>
        </w:rPr>
      </w:pPr>
    </w:p>
    <w:p w14:paraId="6E72F657" w14:textId="77777777" w:rsidR="00307D93" w:rsidRPr="00FE5C6F" w:rsidRDefault="00307D93" w:rsidP="00307D93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FE5C6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Паспорт</w:t>
      </w:r>
      <w:proofErr w:type="spellEnd"/>
      <w:r w:rsidRPr="00FE5C6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E5C6F">
        <w:rPr>
          <w:rFonts w:ascii="Times New Roman" w:hAnsi="Times New Roman"/>
          <w:b/>
          <w:bCs/>
          <w:color w:val="000000"/>
          <w:sz w:val="24"/>
          <w:szCs w:val="24"/>
        </w:rPr>
        <w:t>Програми</w:t>
      </w:r>
      <w:proofErr w:type="spellEnd"/>
      <w:r w:rsidRPr="00FE5C6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4B61512E" w14:textId="77777777" w:rsidR="00307D93" w:rsidRDefault="00307D93" w:rsidP="00307D93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4A0CFC" w14:textId="77777777" w:rsidR="001E0AC1" w:rsidRPr="00FE5C6F" w:rsidRDefault="001E0AC1" w:rsidP="00307D93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835"/>
        <w:gridCol w:w="6237"/>
      </w:tblGrid>
      <w:tr w:rsidR="001E0AC1" w:rsidRPr="00831CA5" w14:paraId="568C9675" w14:textId="77777777" w:rsidTr="001E0AC1">
        <w:tc>
          <w:tcPr>
            <w:tcW w:w="562" w:type="dxa"/>
          </w:tcPr>
          <w:p w14:paraId="6F742900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5655D64A" w14:textId="77777777" w:rsidR="00307D93" w:rsidRPr="00831CA5" w:rsidRDefault="00307D93" w:rsidP="00A57AEC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831CA5">
              <w:rPr>
                <w:rFonts w:ascii="Times New Roman" w:hAnsi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831C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1CA5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  <w:r w:rsidRPr="00831C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360AC74D" w14:textId="13E9A8C5" w:rsidR="00307D93" w:rsidRPr="00AC7DB6" w:rsidRDefault="00307D93" w:rsidP="00A57AE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Програма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збереження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ментального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здоров'я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часників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освітнього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процесу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Бучанської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міської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громади</w:t>
            </w:r>
            <w:proofErr w:type="spellEnd"/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на 2025-2026 роки</w:t>
            </w:r>
          </w:p>
        </w:tc>
      </w:tr>
      <w:tr w:rsidR="001E0AC1" w:rsidRPr="0000428A" w14:paraId="3B534B96" w14:textId="77777777" w:rsidTr="001E0AC1">
        <w:tc>
          <w:tcPr>
            <w:tcW w:w="562" w:type="dxa"/>
          </w:tcPr>
          <w:p w14:paraId="6A74FD43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2524EFB9" w14:textId="77777777" w:rsidR="00307D93" w:rsidRPr="0000428A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Ініціатор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розроблення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150D53C4" w14:textId="77777777" w:rsidR="00307D93" w:rsidRPr="00AC7DB6" w:rsidRDefault="00307D93" w:rsidP="00A57AE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C7D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Бучанська міська рада</w:t>
            </w:r>
          </w:p>
        </w:tc>
      </w:tr>
      <w:tr w:rsidR="001E0AC1" w:rsidRPr="00311FBB" w14:paraId="186478F2" w14:textId="77777777" w:rsidTr="001E0AC1">
        <w:trPr>
          <w:trHeight w:val="992"/>
        </w:trPr>
        <w:tc>
          <w:tcPr>
            <w:tcW w:w="562" w:type="dxa"/>
          </w:tcPr>
          <w:p w14:paraId="05879AFA" w14:textId="77777777" w:rsidR="00307D93" w:rsidRPr="00436C49" w:rsidRDefault="00307D93" w:rsidP="00A57AE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3E51285C" w14:textId="77777777" w:rsidR="00307D93" w:rsidRPr="00311FBB" w:rsidRDefault="00307D93" w:rsidP="00A57AE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номер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і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розпорядчого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документа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про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розроблення</w:t>
            </w:r>
            <w:proofErr w:type="spellEnd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428A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4A862C76" w14:textId="77777777" w:rsidR="00307D93" w:rsidRPr="00AC7DB6" w:rsidRDefault="00307D93" w:rsidP="00A57AEC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Рішення Бучанської міської ради від </w:t>
            </w: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11.07. 2023</w:t>
            </w: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3660-45 -VIІІ </w:t>
            </w: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«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затвердження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Порядку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розроблення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фінансування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моніторингу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місцевих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цільових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програм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та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звітності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їх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виконання</w:t>
            </w:r>
            <w:proofErr w:type="spellEnd"/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»</w:t>
            </w: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 </w:t>
            </w:r>
            <w:r w:rsidRPr="00AC7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ab/>
            </w:r>
          </w:p>
        </w:tc>
      </w:tr>
      <w:tr w:rsidR="001E0AC1" w:rsidRPr="00DD329B" w14:paraId="54456489" w14:textId="77777777" w:rsidTr="001E0AC1">
        <w:tc>
          <w:tcPr>
            <w:tcW w:w="562" w:type="dxa"/>
          </w:tcPr>
          <w:p w14:paraId="618099BA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1D966F28" w14:textId="77777777" w:rsidR="00307D93" w:rsidRPr="00DD329B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Головний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розробник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2F330B4D" w14:textId="77777777" w:rsidR="00307D93" w:rsidRPr="00DD329B" w:rsidRDefault="00307D93" w:rsidP="00A57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329B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  <w:tr w:rsidR="001E0AC1" w:rsidRPr="00DD329B" w14:paraId="322F0413" w14:textId="77777777" w:rsidTr="001E0AC1">
        <w:tc>
          <w:tcPr>
            <w:tcW w:w="562" w:type="dxa"/>
          </w:tcPr>
          <w:p w14:paraId="052EB444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6BC635AB" w14:textId="77777777" w:rsidR="00307D93" w:rsidRPr="00DD329B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Співрозробники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2E05DE54" w14:textId="77777777" w:rsidR="00307D93" w:rsidRPr="00DD329B" w:rsidRDefault="00307D93" w:rsidP="00A57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1E0AC1" w:rsidRPr="00DD329B" w14:paraId="3A56E5F5" w14:textId="77777777" w:rsidTr="001E0AC1">
        <w:tc>
          <w:tcPr>
            <w:tcW w:w="562" w:type="dxa"/>
          </w:tcPr>
          <w:p w14:paraId="50BC1249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5A165C00" w14:textId="77777777" w:rsidR="00307D93" w:rsidRPr="00DD329B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Відповідальний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виконавець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26D451E8" w14:textId="77777777" w:rsidR="00307D93" w:rsidRPr="00DD329B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DD329B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  <w:tr w:rsidR="001E0AC1" w:rsidRPr="00DD329B" w14:paraId="17A39E2B" w14:textId="77777777" w:rsidTr="001E0AC1">
        <w:trPr>
          <w:trHeight w:val="499"/>
        </w:trPr>
        <w:tc>
          <w:tcPr>
            <w:tcW w:w="562" w:type="dxa"/>
          </w:tcPr>
          <w:p w14:paraId="32C0B615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26160172" w14:textId="77777777" w:rsidR="00307D93" w:rsidRPr="00DD329B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Співвиконавці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1A4301AA" w14:textId="0CF8CB95" w:rsidR="00307D93" w:rsidRPr="00F43B77" w:rsidRDefault="00307D93" w:rsidP="001E0AC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C035F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Заклади </w:t>
            </w:r>
            <w:r w:rsidR="001E0A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та установи </w:t>
            </w:r>
            <w:r w:rsidR="00C035FC" w:rsidRPr="00C035F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освіти</w:t>
            </w:r>
            <w:r w:rsidR="001E0A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Бучанської міської територіальної громади </w:t>
            </w:r>
          </w:p>
        </w:tc>
      </w:tr>
      <w:tr w:rsidR="001E0AC1" w:rsidRPr="00DD329B" w14:paraId="2218F5B5" w14:textId="77777777" w:rsidTr="001E0AC1">
        <w:tc>
          <w:tcPr>
            <w:tcW w:w="562" w:type="dxa"/>
          </w:tcPr>
          <w:p w14:paraId="7AF78F11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14:paraId="063868E7" w14:textId="77777777" w:rsidR="00307D93" w:rsidRPr="00DD329B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реалізації</w:t>
            </w:r>
            <w:proofErr w:type="spellEnd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329B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3D1D24C9" w14:textId="77777777" w:rsidR="00307D93" w:rsidRPr="00DD329B" w:rsidRDefault="00307D93" w:rsidP="00A57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329B">
              <w:rPr>
                <w:rFonts w:ascii="Times New Roman" w:hAnsi="Times New Roman"/>
                <w:sz w:val="24"/>
                <w:szCs w:val="24"/>
                <w:lang w:val="uk-UA"/>
              </w:rPr>
              <w:t>2025-202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DD32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1E0AC1" w:rsidRPr="005C682C" w14:paraId="56389982" w14:textId="77777777" w:rsidTr="001E0AC1">
        <w:tc>
          <w:tcPr>
            <w:tcW w:w="562" w:type="dxa"/>
          </w:tcPr>
          <w:p w14:paraId="3296ED8E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14:paraId="63244164" w14:textId="77777777" w:rsidR="00307D93" w:rsidRPr="005C682C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>Мета</w:t>
            </w:r>
            <w:proofErr w:type="spellEnd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7D890214" w14:textId="6005DCC3" w:rsidR="00ED5DFF" w:rsidRPr="009F1CFE" w:rsidRDefault="00ED5DFF" w:rsidP="00ED5DFF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творення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сталих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безпечних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ефективних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просторів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ментального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здоров’я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у закладах</w:t>
            </w:r>
            <w:proofErr w:type="gram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освіти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Бучанської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психосоціального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добробуту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підлітків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педагогів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батьків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0C21BEA4" w14:textId="77777777" w:rsidR="00ED5DFF" w:rsidRPr="009F1CFE" w:rsidRDefault="00ED5DFF" w:rsidP="00ED5DFF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Зміцнення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ментального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здоров’я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через:</w:t>
            </w:r>
          </w:p>
          <w:p w14:paraId="059B5959" w14:textId="76ADD414" w:rsidR="00ED5DFF" w:rsidRPr="009F1CFE" w:rsidRDefault="00ED5DFF" w:rsidP="00ED5DFF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розвиток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просторів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ментального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BF4E8D" w14:textId="05ADF0BD" w:rsidR="00ED5DFF" w:rsidRPr="009F1CFE" w:rsidRDefault="00ED5DFF" w:rsidP="00ED5DFF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психосоціальної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підтримки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D3538EF" w14:textId="7CF944AB" w:rsidR="00ED5DFF" w:rsidRPr="00AC7DB6" w:rsidRDefault="00ED5DFF" w:rsidP="00ED5DFF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навичок</w:t>
            </w:r>
            <w:proofErr w:type="spellEnd"/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психологічної</w:t>
            </w:r>
            <w:proofErr w:type="spellEnd"/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стійкості</w:t>
            </w:r>
            <w:proofErr w:type="spellEnd"/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здобувачів</w:t>
            </w:r>
            <w:proofErr w:type="spellEnd"/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освіти</w:t>
            </w:r>
            <w:proofErr w:type="spellEnd"/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та</w:t>
            </w:r>
            <w:r w:rsidRPr="00AC7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освітян</w:t>
            </w:r>
            <w:proofErr w:type="spellEnd"/>
            <w:r w:rsidRPr="00AC7DB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D60E21" w14:textId="01CC554D" w:rsidR="00ED5DFF" w:rsidRPr="009F1CFE" w:rsidRDefault="00ED5DFF" w:rsidP="00ED5DFF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абезпечення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системної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психосоціальної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підтримки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освітнього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процесу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7E8D1A4" w14:textId="16F12425" w:rsidR="00ED5DFF" w:rsidRPr="009F1CFE" w:rsidRDefault="00ED5DFF" w:rsidP="00ED5DFF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озвиток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ментального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здоров’я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рівні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72C3A25C" w14:textId="1054E2DD" w:rsidR="00ED5DFF" w:rsidRPr="00BF453A" w:rsidRDefault="00ED5DFF" w:rsidP="00ED5DFF">
            <w:pPr>
              <w:pStyle w:val="af1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ідвищення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психологічної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грамотності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1CFE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9F1C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0AC1" w:rsidRPr="005C682C" w14:paraId="70C7A7C2" w14:textId="77777777" w:rsidTr="001E0AC1">
        <w:tc>
          <w:tcPr>
            <w:tcW w:w="562" w:type="dxa"/>
          </w:tcPr>
          <w:p w14:paraId="5465F441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6C49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835" w:type="dxa"/>
          </w:tcPr>
          <w:p w14:paraId="66584E42" w14:textId="77777777" w:rsidR="00307D93" w:rsidRPr="005C682C" w:rsidRDefault="00307D93" w:rsidP="00A57AE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C68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5C682C">
              <w:rPr>
                <w:rFonts w:ascii="Times New Roman" w:hAnsi="Times New Roman"/>
                <w:b/>
                <w:sz w:val="24"/>
                <w:szCs w:val="24"/>
              </w:rPr>
              <w:t>жерела</w:t>
            </w:r>
            <w:proofErr w:type="spellEnd"/>
            <w:r w:rsidRPr="005C68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  <w:proofErr w:type="spellEnd"/>
            <w:r w:rsidRPr="005C68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237" w:type="dxa"/>
          </w:tcPr>
          <w:p w14:paraId="64BF225A" w14:textId="77777777" w:rsidR="00307D93" w:rsidRPr="005C682C" w:rsidRDefault="00307D93" w:rsidP="00A57AEC">
            <w:pPr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shd w:val="clear" w:color="auto" w:fill="FFFFFF"/>
                <w:lang w:val="uk-UA"/>
              </w:rPr>
            </w:pPr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proofErr w:type="spellStart"/>
            <w:r w:rsidRPr="005C682C">
              <w:rPr>
                <w:rFonts w:ascii="Times New Roman" w:hAnsi="Times New Roman"/>
                <w:bCs/>
                <w:sz w:val="24"/>
                <w:szCs w:val="24"/>
              </w:rPr>
              <w:t>кошти</w:t>
            </w:r>
            <w:proofErr w:type="spellEnd"/>
            <w:r w:rsidRPr="005C68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bCs/>
                <w:sz w:val="24"/>
                <w:szCs w:val="24"/>
              </w:rPr>
              <w:t>місцевого</w:t>
            </w:r>
            <w:proofErr w:type="spellEnd"/>
            <w:r w:rsidRPr="005C68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bCs/>
                <w:sz w:val="24"/>
                <w:szCs w:val="24"/>
              </w:rPr>
              <w:t>бюджету</w:t>
            </w:r>
            <w:proofErr w:type="spellEnd"/>
            <w:r w:rsidRPr="005C68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;</w:t>
            </w:r>
          </w:p>
          <w:p w14:paraId="1395B183" w14:textId="77777777" w:rsidR="00307D93" w:rsidRPr="005C682C" w:rsidRDefault="00307D93" w:rsidP="00A57AEC">
            <w:pPr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shd w:val="clear" w:color="auto" w:fill="FFFFFF"/>
              </w:rPr>
            </w:pPr>
            <w:r w:rsidRPr="005C68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</w:rPr>
              <w:t>джерела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</w:rPr>
              <w:t>незаборонені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</w:rPr>
              <w:t>чинним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</w:p>
        </w:tc>
      </w:tr>
      <w:tr w:rsidR="001E0AC1" w:rsidRPr="005C682C" w14:paraId="4FAD9CF4" w14:textId="77777777" w:rsidTr="001E0AC1">
        <w:trPr>
          <w:trHeight w:val="3046"/>
        </w:trPr>
        <w:tc>
          <w:tcPr>
            <w:tcW w:w="562" w:type="dxa"/>
          </w:tcPr>
          <w:p w14:paraId="367BAE05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</w:rPr>
            </w:pPr>
            <w:r w:rsidRPr="00436C4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14:paraId="41CFC910" w14:textId="77777777" w:rsidR="00307D93" w:rsidRPr="005C682C" w:rsidRDefault="00307D93" w:rsidP="00A57AEC">
            <w:pPr>
              <w:rPr>
                <w:rFonts w:ascii="Times New Roman" w:hAnsi="Times New Roman"/>
                <w:b/>
                <w:szCs w:val="28"/>
                <w:lang w:val="uk-UA"/>
              </w:rPr>
            </w:pPr>
            <w:proofErr w:type="spellStart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>Очікувані</w:t>
            </w:r>
            <w:proofErr w:type="spellEnd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результати</w:t>
            </w:r>
            <w:proofErr w:type="spellEnd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6237" w:type="dxa"/>
          </w:tcPr>
          <w:p w14:paraId="5B613D15" w14:textId="133CB1CA" w:rsidR="00307D93" w:rsidRPr="005C682C" w:rsidRDefault="00307D93" w:rsidP="00A57AE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Створення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функціонального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, доступного прост</w:t>
            </w:r>
            <w:r w:rsidR="00E938A9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 ментального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здоров’я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14:paraId="3C713967" w14:textId="77777777" w:rsidR="00307D93" w:rsidRPr="005C682C" w:rsidRDefault="00307D93" w:rsidP="00A57AE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Налагодження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міжсекторальної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співпраці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(медицина,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соціальна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сфера).</w:t>
            </w:r>
          </w:p>
          <w:p w14:paraId="5EB3F809" w14:textId="77777777" w:rsidR="00307D93" w:rsidRDefault="00307D93" w:rsidP="00A57AE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Підвищення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рівня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психологічної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обізнаності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</w:p>
          <w:p w14:paraId="393F6662" w14:textId="77777777" w:rsidR="00307D93" w:rsidRPr="005C682C" w:rsidRDefault="00307D93" w:rsidP="00A57AE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еред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504793C5" w14:textId="77777777" w:rsidR="00307D93" w:rsidRPr="005C682C" w:rsidRDefault="00307D93" w:rsidP="00A57AE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Зменшення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рівня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стресових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розладів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тривожності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серед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освітнього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процесу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4CFEDC77" w14:textId="77777777" w:rsidR="00307D93" w:rsidRDefault="00307D93" w:rsidP="00A57AE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Впровадження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сталих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практик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емоційної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підтримки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самодопомоги</w:t>
            </w:r>
            <w:proofErr w:type="spellEnd"/>
            <w:r w:rsidRPr="005C68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44CCA6AB" w14:textId="77777777" w:rsidR="001E0AC1" w:rsidRDefault="001E0AC1" w:rsidP="00A57AE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4FCC20F" w14:textId="77777777" w:rsidR="001E0AC1" w:rsidRPr="005C682C" w:rsidRDefault="001E0AC1" w:rsidP="00030B90">
            <w:pPr>
              <w:ind w:right="-101"/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shd w:val="clear" w:color="auto" w:fill="FFFFFF"/>
              </w:rPr>
            </w:pPr>
          </w:p>
        </w:tc>
      </w:tr>
      <w:tr w:rsidR="001E0AC1" w:rsidRPr="00F4219A" w14:paraId="07DAD6C0" w14:textId="77777777" w:rsidTr="001E0AC1">
        <w:tc>
          <w:tcPr>
            <w:tcW w:w="562" w:type="dxa"/>
          </w:tcPr>
          <w:p w14:paraId="526B1EDF" w14:textId="77777777" w:rsidR="00307D93" w:rsidRPr="00436C49" w:rsidRDefault="00307D93" w:rsidP="00A57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6C4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2835" w:type="dxa"/>
          </w:tcPr>
          <w:p w14:paraId="728C2FDE" w14:textId="77777777" w:rsidR="00307D93" w:rsidRPr="00F4219A" w:rsidRDefault="00307D93" w:rsidP="00A57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4219A">
              <w:rPr>
                <w:rFonts w:ascii="Times New Roman" w:hAnsi="Times New Roman"/>
                <w:b/>
                <w:bCs/>
                <w:sz w:val="24"/>
                <w:szCs w:val="24"/>
              </w:rPr>
              <w:t>Ключові</w:t>
            </w:r>
            <w:proofErr w:type="spellEnd"/>
            <w:r w:rsidRPr="00F421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4219A">
              <w:rPr>
                <w:rFonts w:ascii="Times New Roman" w:hAnsi="Times New Roman"/>
                <w:b/>
                <w:bCs/>
                <w:sz w:val="24"/>
                <w:szCs w:val="24"/>
              </w:rPr>
              <w:t>показники</w:t>
            </w:r>
            <w:proofErr w:type="spellEnd"/>
            <w:r w:rsidRPr="00F421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4219A">
              <w:rPr>
                <w:rFonts w:ascii="Times New Roman" w:hAnsi="Times New Roman"/>
                <w:b/>
                <w:bCs/>
                <w:sz w:val="24"/>
                <w:szCs w:val="24"/>
              </w:rPr>
              <w:t>ефективності</w:t>
            </w:r>
            <w:proofErr w:type="spellEnd"/>
          </w:p>
        </w:tc>
        <w:tc>
          <w:tcPr>
            <w:tcW w:w="6237" w:type="dxa"/>
          </w:tcPr>
          <w:p w14:paraId="07155635" w14:textId="77777777" w:rsidR="00307D93" w:rsidRPr="001E0AC1" w:rsidRDefault="00307D93" w:rsidP="00A57AEC">
            <w:pPr>
              <w:overflowPunct/>
              <w:autoSpaceDE/>
              <w:autoSpaceDN/>
              <w:adjustRightInd/>
              <w:jc w:val="both"/>
              <w:outlineLvl w:val="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1.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Інфраструктурні</w:t>
            </w:r>
            <w:proofErr w:type="spellEnd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показники</w:t>
            </w:r>
            <w:proofErr w:type="spellEnd"/>
          </w:p>
          <w:p w14:paraId="463FFF60" w14:textId="77777777" w:rsidR="001E0AC1" w:rsidRDefault="001E0AC1" w:rsidP="001E0AC1">
            <w:p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Кількість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створених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/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обладнаних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функціональних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зон у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просторі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ментального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здоров’я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.</w:t>
            </w:r>
          </w:p>
          <w:p w14:paraId="7B0E3F50" w14:textId="2A59FFEB" w:rsidR="00307D93" w:rsidRPr="006F3763" w:rsidRDefault="001E0AC1" w:rsidP="001E0AC1">
            <w:p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Обсяг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залучених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фінансових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ресурсів</w:t>
            </w:r>
            <w:proofErr w:type="spellEnd"/>
            <w:r w:rsidR="00CD3541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.</w:t>
            </w:r>
          </w:p>
          <w:p w14:paraId="6C9FC849" w14:textId="2DB88BD0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Частка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закладів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освіти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громади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які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мають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доступ </w:t>
            </w:r>
            <w:proofErr w:type="gram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до </w:t>
            </w:r>
            <w:r w:rsidR="00ED5DFF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простору</w:t>
            </w:r>
            <w:proofErr w:type="gram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.</w:t>
            </w:r>
          </w:p>
          <w:p w14:paraId="48D38BD5" w14:textId="77777777" w:rsidR="00307D93" w:rsidRPr="001E0AC1" w:rsidRDefault="00307D93" w:rsidP="00A57AEC">
            <w:pPr>
              <w:overflowPunct/>
              <w:autoSpaceDE/>
              <w:autoSpaceDN/>
              <w:adjustRightInd/>
              <w:ind w:left="31"/>
              <w:jc w:val="both"/>
              <w:outlineLvl w:val="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2.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Організаційні</w:t>
            </w:r>
            <w:proofErr w:type="spellEnd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показники</w:t>
            </w:r>
            <w:proofErr w:type="spellEnd"/>
          </w:p>
          <w:p w14:paraId="76A85932" w14:textId="5B9BB4C2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Кількість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проведених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тренінгів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навчань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семінарів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тощо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для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педагогічних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працівників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батьків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;</w:t>
            </w:r>
          </w:p>
          <w:p w14:paraId="3372C5CE" w14:textId="0ACC4518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Кількість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фахівців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(психологи, </w:t>
            </w:r>
            <w:proofErr w:type="spellStart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соціальні</w:t>
            </w:r>
            <w:proofErr w:type="spellEnd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педагоги, </w:t>
            </w:r>
            <w:proofErr w:type="spellStart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соціальні</w:t>
            </w:r>
            <w:proofErr w:type="spellEnd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працівники</w:t>
            </w:r>
            <w:proofErr w:type="spellEnd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психотерапевти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викладацький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склад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закладів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вищої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освіти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представники</w:t>
            </w:r>
            <w:proofErr w:type="spellEnd"/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громадськ</w:t>
            </w:r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их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організаці</w:t>
            </w:r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й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тощо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),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залучених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до </w:t>
            </w:r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простору</w:t>
            </w:r>
            <w:proofErr w:type="gram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.</w:t>
            </w:r>
          </w:p>
          <w:p w14:paraId="551B4661" w14:textId="22559969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- </w:t>
            </w:r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Час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реагування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на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кризові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ситуації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.</w:t>
            </w:r>
          </w:p>
          <w:p w14:paraId="1267C937" w14:textId="77777777" w:rsidR="00307D93" w:rsidRPr="001E0AC1" w:rsidRDefault="00307D93" w:rsidP="00A57AEC">
            <w:pPr>
              <w:overflowPunct/>
              <w:autoSpaceDE/>
              <w:autoSpaceDN/>
              <w:adjustRightInd/>
              <w:ind w:left="31"/>
              <w:jc w:val="both"/>
              <w:outlineLvl w:val="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3.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Охоплення</w:t>
            </w:r>
            <w:proofErr w:type="spellEnd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та доступ</w:t>
            </w:r>
          </w:p>
          <w:p w14:paraId="329EEB85" w14:textId="00333EDA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Кількість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учнів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батьків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педагогів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які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скористалися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послугами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="00CD3541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простору.</w:t>
            </w:r>
          </w:p>
          <w:p w14:paraId="15BE0B0F" w14:textId="7777768F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Частка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учасників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освітнього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процесу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із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підвищеним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ризиком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(</w:t>
            </w:r>
            <w:r w:rsidR="00CD3541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д</w:t>
            </w:r>
            <w:r w:rsidR="00CD3541" w:rsidRPr="006F3763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 xml:space="preserve">іти, які мають статус дитини, яка постраждала внаслідок </w:t>
            </w:r>
            <w:r w:rsidR="00CD3541" w:rsidRPr="006F376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 w:eastAsia="en-US"/>
              </w:rPr>
              <w:t>воєнних дій і збройних конфліктів</w:t>
            </w:r>
            <w:r w:rsidR="0070653B" w:rsidRPr="006F376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 w:eastAsia="en-US"/>
              </w:rPr>
              <w:t>;</w:t>
            </w:r>
            <w:r w:rsidR="00CD3541" w:rsidRPr="006F376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внутрішньо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переміщені</w:t>
            </w:r>
            <w:proofErr w:type="spellEnd"/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особи</w:t>
            </w:r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; особи, </w:t>
            </w:r>
            <w:proofErr w:type="spellStart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які</w:t>
            </w:r>
            <w:proofErr w:type="spellEnd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втратили</w:t>
            </w:r>
            <w:proofErr w:type="spellEnd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близьких</w:t>
            </w:r>
            <w:proofErr w:type="spellEnd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під</w:t>
            </w:r>
            <w:proofErr w:type="spellEnd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час </w:t>
            </w:r>
            <w:proofErr w:type="spellStart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військової</w:t>
            </w:r>
            <w:proofErr w:type="spellEnd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агресії</w:t>
            </w:r>
            <w:proofErr w:type="spellEnd"/>
            <w:r w:rsidR="0070653B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; </w:t>
            </w:r>
            <w:proofErr w:type="spellStart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сім’ї</w:t>
            </w:r>
            <w:proofErr w:type="spellEnd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загиблих</w:t>
            </w:r>
            <w:proofErr w:type="spellEnd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Захисників</w:t>
            </w:r>
            <w:proofErr w:type="spellEnd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Захисниць</w:t>
            </w:r>
            <w:proofErr w:type="spellEnd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України</w:t>
            </w:r>
            <w:proofErr w:type="spellEnd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або</w:t>
            </w:r>
            <w:proofErr w:type="spellEnd"/>
            <w:r w:rsidR="008924E4" w:rsidRPr="006F37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924E4" w:rsidRPr="006F3763">
              <w:rPr>
                <w:rFonts w:ascii="Times New Roman" w:hAnsi="Times New Roman"/>
                <w:sz w:val="24"/>
                <w:szCs w:val="24"/>
                <w:lang w:val="uk-UA"/>
              </w:rPr>
              <w:t>пропавших</w:t>
            </w:r>
            <w:proofErr w:type="spellEnd"/>
            <w:r w:rsidR="008924E4" w:rsidRPr="006F37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безвісти, </w:t>
            </w:r>
            <w:r w:rsidR="006F3763" w:rsidRPr="006F37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перебувають у полоні, </w:t>
            </w:r>
            <w:r w:rsidR="008924E4" w:rsidRPr="006F37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померлих 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України; </w:t>
            </w:r>
            <w:r w:rsidR="006F376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сім’ї Захисників та Захисниць України; сім’ї </w:t>
            </w:r>
            <w:r w:rsidR="006F3763" w:rsidRPr="006F3763">
              <w:rPr>
                <w:rFonts w:ascii="Times New Roman" w:hAnsi="Times New Roman"/>
                <w:sz w:val="24"/>
                <w:szCs w:val="24"/>
                <w:lang w:val="uk-UA"/>
              </w:rPr>
              <w:t>загиблих почесних громадян Бучанської міської територіальної громади, які загинули та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</w:t>
            </w:r>
            <w:r w:rsidR="006F3763" w:rsidRPr="00173F75">
              <w:rPr>
                <w:b/>
                <w:bCs/>
                <w:lang w:val="uk-UA"/>
              </w:rPr>
              <w:t xml:space="preserve"> </w:t>
            </w:r>
            <w:r w:rsidR="006F3763" w:rsidRPr="006F3763">
              <w:rPr>
                <w:rFonts w:ascii="Times New Roman" w:hAnsi="Times New Roman"/>
                <w:sz w:val="24"/>
                <w:szCs w:val="24"/>
                <w:lang w:val="uk-UA"/>
              </w:rPr>
              <w:t>Федерації проти України</w:t>
            </w:r>
            <w:r w:rsidR="008924E4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)</w:t>
            </w:r>
            <w:r w:rsidR="00307D93" w:rsidRPr="006F376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, </w:t>
            </w:r>
            <w:r w:rsidR="00307D93" w:rsidRPr="006F376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охоплених підтримкою.</w:t>
            </w:r>
          </w:p>
          <w:p w14:paraId="36BB0BB4" w14:textId="21682A1C" w:rsidR="00307D93" w:rsidRPr="001E0AC1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E0A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307D93" w:rsidRPr="001E0A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Доступність послуг (кількість звернень, рівень задоволеності послугами).</w:t>
            </w:r>
          </w:p>
          <w:p w14:paraId="40BCB648" w14:textId="77777777" w:rsidR="00307D93" w:rsidRPr="001E0AC1" w:rsidRDefault="00307D93" w:rsidP="00A57AEC">
            <w:pPr>
              <w:overflowPunct/>
              <w:autoSpaceDE/>
              <w:autoSpaceDN/>
              <w:adjustRightInd/>
              <w:ind w:left="31"/>
              <w:jc w:val="both"/>
              <w:outlineLvl w:val="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4.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Психосоціальні</w:t>
            </w:r>
            <w:proofErr w:type="spellEnd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результати</w:t>
            </w:r>
            <w:proofErr w:type="spellEnd"/>
          </w:p>
          <w:p w14:paraId="22A9C359" w14:textId="6F58E031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Зниження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рівня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тривожності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стресу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серед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учнів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їх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батьків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(за результатами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психодіагностики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).</w:t>
            </w:r>
          </w:p>
          <w:p w14:paraId="65B7E2FB" w14:textId="1DC8F138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Зниження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рівня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емоційного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вигорання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серед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педагогів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(за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опитуваннями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).</w:t>
            </w:r>
          </w:p>
          <w:p w14:paraId="5A8B931F" w14:textId="22CBD19B" w:rsidR="00307D93" w:rsidRPr="006F3763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Підвищення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рівня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психологічної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грамотності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учасників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освітнього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процесу</w:t>
            </w:r>
            <w:proofErr w:type="spellEnd"/>
            <w:r w:rsidR="00A64900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(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знання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навички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саморегуляції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стійкість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).</w:t>
            </w:r>
          </w:p>
          <w:p w14:paraId="3797E13B" w14:textId="77777777" w:rsidR="00307D93" w:rsidRPr="001E0AC1" w:rsidRDefault="00307D93" w:rsidP="00A57AEC">
            <w:pPr>
              <w:overflowPunct/>
              <w:autoSpaceDE/>
              <w:autoSpaceDN/>
              <w:adjustRightInd/>
              <w:ind w:left="31"/>
              <w:jc w:val="both"/>
              <w:outlineLvl w:val="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5. </w:t>
            </w:r>
            <w:proofErr w:type="spellStart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Інформаційна</w:t>
            </w:r>
            <w:proofErr w:type="spellEnd"/>
            <w:r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робота</w:t>
            </w:r>
          </w:p>
          <w:p w14:paraId="58A86D86" w14:textId="078BF941" w:rsidR="00307D93" w:rsidRPr="001E0AC1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Кількість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інформаційних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кампаній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психоосвітніх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заходів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лекцій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публікацій</w:t>
            </w:r>
            <w:proofErr w:type="spellEnd"/>
            <w:r w:rsidR="00307D93" w:rsidRPr="006F376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тощо</w:t>
            </w:r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.</w:t>
            </w:r>
          </w:p>
          <w:p w14:paraId="507E8665" w14:textId="4E6F8936" w:rsidR="00307D93" w:rsidRPr="001E0AC1" w:rsidRDefault="001E0AC1" w:rsidP="001E0AC1">
            <w:pPr>
              <w:overflowPunct/>
              <w:autoSpaceDE/>
              <w:autoSpaceDN/>
              <w:adjustRightInd/>
              <w:ind w:left="31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Охоплення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комунікаційними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матеріалами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через</w:t>
            </w:r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заклади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освіти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засоби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масової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інормації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соціальн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мережі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вимірюється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307D93" w:rsidRPr="006F376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аудиторія</w:t>
            </w:r>
            <w:proofErr w:type="spellEnd"/>
            <w:r w:rsidR="00307D93" w:rsidRPr="001E0AC1">
              <w:rPr>
                <w:rFonts w:ascii="Times New Roman" w:hAnsi="Times New Roman"/>
                <w:sz w:val="24"/>
                <w:szCs w:val="24"/>
                <w:lang w:val="ru-RU" w:eastAsia="en-US"/>
              </w:rPr>
              <w:t>).</w:t>
            </w:r>
          </w:p>
          <w:p w14:paraId="20F6ACEE" w14:textId="77777777" w:rsidR="00307D93" w:rsidRPr="001E0AC1" w:rsidRDefault="00307D93" w:rsidP="00A57AEC">
            <w:pPr>
              <w:pStyle w:val="4"/>
              <w:spacing w:before="0"/>
              <w:ind w:left="31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 w:eastAsia="en-US"/>
              </w:rPr>
            </w:pPr>
            <w:r w:rsidRPr="006F3763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6. </w:t>
            </w:r>
            <w:proofErr w:type="spellStart"/>
            <w:r w:rsidRPr="006F3763">
              <w:rPr>
                <w:rStyle w:val="af2"/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Зовнішня</w:t>
            </w:r>
            <w:proofErr w:type="spellEnd"/>
            <w:r w:rsidRPr="006F3763">
              <w:rPr>
                <w:rStyle w:val="af2"/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63">
              <w:rPr>
                <w:rStyle w:val="af2"/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оцінка</w:t>
            </w:r>
            <w:proofErr w:type="spellEnd"/>
            <w:r w:rsidRPr="006F3763">
              <w:rPr>
                <w:rStyle w:val="af2"/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63">
              <w:rPr>
                <w:rStyle w:val="af2"/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та</w:t>
            </w:r>
            <w:proofErr w:type="spellEnd"/>
            <w:r w:rsidRPr="006F3763">
              <w:rPr>
                <w:rStyle w:val="af2"/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63">
              <w:rPr>
                <w:rStyle w:val="af2"/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сталість</w:t>
            </w:r>
            <w:proofErr w:type="spellEnd"/>
          </w:p>
          <w:p w14:paraId="7FAC1627" w14:textId="79CC76A3" w:rsidR="00307D93" w:rsidRPr="006F3763" w:rsidRDefault="001E0AC1" w:rsidP="001E0AC1">
            <w:pPr>
              <w:pStyle w:val="a3"/>
              <w:spacing w:before="0" w:beforeAutospacing="0" w:after="0" w:afterAutospacing="0"/>
              <w:ind w:left="31"/>
              <w:jc w:val="both"/>
            </w:pPr>
            <w:r>
              <w:rPr>
                <w:lang w:val="uk-UA"/>
              </w:rPr>
              <w:t xml:space="preserve">- </w:t>
            </w:r>
            <w:proofErr w:type="spellStart"/>
            <w:r w:rsidR="00307D93" w:rsidRPr="006F3763">
              <w:t>Проведення</w:t>
            </w:r>
            <w:proofErr w:type="spellEnd"/>
            <w:r w:rsidR="00307D93" w:rsidRPr="006F3763">
              <w:t xml:space="preserve"> </w:t>
            </w:r>
            <w:proofErr w:type="spellStart"/>
            <w:r w:rsidR="00307D93" w:rsidRPr="006F3763">
              <w:t>оцінки</w:t>
            </w:r>
            <w:proofErr w:type="spellEnd"/>
            <w:r w:rsidR="00307D93" w:rsidRPr="006F3763">
              <w:t xml:space="preserve"> </w:t>
            </w:r>
            <w:proofErr w:type="spellStart"/>
            <w:r w:rsidR="00307D93" w:rsidRPr="006F3763">
              <w:t>результатів</w:t>
            </w:r>
            <w:proofErr w:type="spellEnd"/>
            <w:r w:rsidR="00307D93" w:rsidRPr="006F3763">
              <w:t xml:space="preserve"> </w:t>
            </w:r>
            <w:proofErr w:type="spellStart"/>
            <w:r w:rsidR="00307D93" w:rsidRPr="006F3763">
              <w:t>Програми</w:t>
            </w:r>
            <w:proofErr w:type="spellEnd"/>
            <w:r w:rsidR="00307D93" w:rsidRPr="006F3763">
              <w:t>.</w:t>
            </w:r>
          </w:p>
        </w:tc>
      </w:tr>
    </w:tbl>
    <w:p w14:paraId="286784B1" w14:textId="3121774D" w:rsidR="00307D93" w:rsidRPr="004B6855" w:rsidRDefault="00307D93" w:rsidP="004B6855">
      <w:pPr>
        <w:pStyle w:val="af1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n3"/>
      <w:bookmarkEnd w:id="2"/>
      <w:proofErr w:type="spellStart"/>
      <w:r w:rsidRPr="004B6855">
        <w:rPr>
          <w:rFonts w:ascii="Times New Roman" w:hAnsi="Times New Roman"/>
          <w:b/>
          <w:bCs/>
          <w:sz w:val="24"/>
          <w:szCs w:val="24"/>
        </w:rPr>
        <w:lastRenderedPageBreak/>
        <w:t>Визначення</w:t>
      </w:r>
      <w:proofErr w:type="spellEnd"/>
      <w:r w:rsidRPr="004B685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b/>
          <w:bCs/>
          <w:sz w:val="24"/>
          <w:szCs w:val="24"/>
        </w:rPr>
        <w:t>проблеми</w:t>
      </w:r>
      <w:proofErr w:type="spellEnd"/>
      <w:r w:rsidRPr="004B6855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4B6855">
        <w:rPr>
          <w:rFonts w:ascii="Times New Roman" w:hAnsi="Times New Roman"/>
          <w:b/>
          <w:bCs/>
          <w:sz w:val="24"/>
          <w:szCs w:val="24"/>
        </w:rPr>
        <w:t>на</w:t>
      </w:r>
      <w:proofErr w:type="spellEnd"/>
      <w:r w:rsidRPr="004B685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b/>
          <w:bCs/>
          <w:sz w:val="24"/>
          <w:szCs w:val="24"/>
        </w:rPr>
        <w:t>розв’язання</w:t>
      </w:r>
      <w:proofErr w:type="spellEnd"/>
      <w:r w:rsidRPr="004B685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b/>
          <w:bCs/>
          <w:sz w:val="24"/>
          <w:szCs w:val="24"/>
        </w:rPr>
        <w:t>якої</w:t>
      </w:r>
      <w:proofErr w:type="spellEnd"/>
      <w:r w:rsidRPr="004B685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b/>
          <w:bCs/>
          <w:sz w:val="24"/>
          <w:szCs w:val="24"/>
        </w:rPr>
        <w:t>спрямована</w:t>
      </w:r>
      <w:proofErr w:type="spellEnd"/>
      <w:r w:rsidRPr="004B685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b/>
          <w:bCs/>
          <w:sz w:val="24"/>
          <w:szCs w:val="24"/>
        </w:rPr>
        <w:t>Програма</w:t>
      </w:r>
      <w:proofErr w:type="spellEnd"/>
    </w:p>
    <w:p w14:paraId="265A4CA6" w14:textId="77777777" w:rsidR="00307D93" w:rsidRPr="004B6855" w:rsidRDefault="00307D93" w:rsidP="00A506B4">
      <w:pPr>
        <w:pStyle w:val="af1"/>
        <w:spacing w:line="276" w:lineRule="auto"/>
        <w:ind w:firstLine="708"/>
        <w:jc w:val="both"/>
        <w:rPr>
          <w:rFonts w:ascii="Times New Roman" w:eastAsia="Arial Unicode MS" w:hAnsi="Times New Roman"/>
          <w:sz w:val="24"/>
          <w:szCs w:val="24"/>
          <w:lang w:val="uk-UA" w:eastAsia="uk-UA"/>
        </w:rPr>
      </w:pPr>
      <w:r w:rsidRPr="004B6855">
        <w:rPr>
          <w:rFonts w:ascii="Times New Roman" w:hAnsi="Times New Roman"/>
          <w:sz w:val="24"/>
          <w:szCs w:val="24"/>
          <w:lang w:val="uk-UA"/>
        </w:rPr>
        <w:t xml:space="preserve">Програма </w:t>
      </w:r>
      <w:r w:rsidRPr="004B6855">
        <w:rPr>
          <w:rFonts w:ascii="Times New Roman" w:hAnsi="Times New Roman"/>
          <w:bCs/>
          <w:sz w:val="24"/>
          <w:szCs w:val="24"/>
          <w:lang w:val="uk-UA"/>
        </w:rPr>
        <w:t>збереження ментального здоров’я учасників освітнього процесу Бучанської міської територіальної громади на 2025-2026 роки</w:t>
      </w:r>
      <w:r w:rsidRPr="004B6855">
        <w:rPr>
          <w:rFonts w:ascii="Times New Roman" w:hAnsi="Times New Roman"/>
          <w:bCs/>
          <w:sz w:val="24"/>
          <w:szCs w:val="24"/>
        </w:rPr>
        <w:t xml:space="preserve"> </w:t>
      </w:r>
      <w:r w:rsidRPr="004B6855">
        <w:rPr>
          <w:rFonts w:ascii="Times New Roman" w:hAnsi="Times New Roman"/>
          <w:sz w:val="24"/>
          <w:szCs w:val="24"/>
          <w:lang w:val="uk-UA"/>
        </w:rPr>
        <w:t xml:space="preserve">розроблена відповідно до Конституції України, </w:t>
      </w:r>
      <w:r w:rsidRPr="008E3F4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Законів України «Про освіту», </w:t>
      </w:r>
      <w:r w:rsidRPr="008E3F41">
        <w:rPr>
          <w:rFonts w:ascii="Times New Roman" w:eastAsia="Arial Unicode MS" w:hAnsi="Times New Roman"/>
          <w:color w:val="000000" w:themeColor="text1"/>
          <w:sz w:val="24"/>
          <w:szCs w:val="24"/>
          <w:lang w:val="uk-UA" w:eastAsia="uk-UA"/>
        </w:rPr>
        <w:t xml:space="preserve">«Про загальну середню освіту», «Про дошкільну освіту», «Про позашкільну освіту», Конвенцією ООН про права дитини, </w:t>
      </w:r>
      <w:proofErr w:type="spellStart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Всеукраїнської</w:t>
      </w:r>
      <w:proofErr w:type="spellEnd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програми</w:t>
      </w:r>
      <w:proofErr w:type="spellEnd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ментального</w:t>
      </w:r>
      <w:proofErr w:type="spellEnd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здоров’я</w:t>
      </w:r>
      <w:proofErr w:type="spellEnd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«</w:t>
      </w:r>
      <w:proofErr w:type="spellStart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Ти</w:t>
      </w:r>
      <w:proofErr w:type="spellEnd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як</w:t>
      </w:r>
      <w:proofErr w:type="spellEnd"/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?»</w:t>
      </w:r>
      <w:r w:rsidRPr="004B6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, </w:t>
      </w:r>
      <w:r w:rsidRPr="004B6855">
        <w:rPr>
          <w:rFonts w:ascii="Times New Roman" w:eastAsia="Arial Unicode MS" w:hAnsi="Times New Roman"/>
          <w:sz w:val="24"/>
          <w:szCs w:val="24"/>
          <w:lang w:val="uk-UA" w:eastAsia="uk-UA"/>
        </w:rPr>
        <w:t>наказу Міністерства освіти і науки України від 22.05.2018 № 509 «Про затвердження Положення про психологічну службу у системі освіти України», листів Міністерства освіти і науки України від 08.08.2024 № 21/08-1233 «Пріоритетні напрями роботи психологічної служби в системі освіти України», від 22.07.2024 №1/13007-24  «Про методичні рекомендації щодо соціалізації та інтеграції дітей внутрішньо переміщених осіб у громадах», листів Інституту модернізації змісту освіти Міністерства освіти і науки України від 30.03.2023  № 21/08-494 «Про удосконалення роботи фахівців психологічної служби у системі освіти України», від 29.03.2023 № 21/08-479 «Про Всеукраїнську програму ментального здоров’я «Ти як?»</w:t>
      </w:r>
    </w:p>
    <w:p w14:paraId="713B47AE" w14:textId="77777777" w:rsidR="00307D93" w:rsidRPr="004B6855" w:rsidRDefault="00307D93" w:rsidP="00A506B4">
      <w:pPr>
        <w:pStyle w:val="af1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6855">
        <w:rPr>
          <w:rFonts w:ascii="Times New Roman" w:hAnsi="Times New Roman"/>
          <w:sz w:val="24"/>
          <w:szCs w:val="24"/>
        </w:rPr>
        <w:t>Ця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спрямована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на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r w:rsidRPr="004B6855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формування серед учасників освітнього процесу культури піклування про ментальне здоров’я </w:t>
      </w:r>
      <w:proofErr w:type="spellStart"/>
      <w:r w:rsidRPr="004B6855">
        <w:rPr>
          <w:rFonts w:ascii="Times New Roman" w:hAnsi="Times New Roman"/>
          <w:sz w:val="24"/>
          <w:szCs w:val="24"/>
        </w:rPr>
        <w:t>шляхом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та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простору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ментального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на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базі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Центру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психічної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служби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відділу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освіти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ради</w:t>
      </w:r>
      <w:proofErr w:type="spellEnd"/>
      <w:r w:rsidRPr="004B6855">
        <w:rPr>
          <w:rFonts w:ascii="Times New Roman" w:hAnsi="Times New Roman"/>
          <w:sz w:val="24"/>
          <w:szCs w:val="24"/>
        </w:rPr>
        <w:t>.</w:t>
      </w:r>
    </w:p>
    <w:p w14:paraId="0A39D414" w14:textId="77777777" w:rsidR="00307D93" w:rsidRPr="004B6855" w:rsidRDefault="00307D93" w:rsidP="004B6855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6855">
        <w:rPr>
          <w:rFonts w:ascii="Times New Roman" w:hAnsi="Times New Roman"/>
          <w:sz w:val="24"/>
          <w:szCs w:val="24"/>
        </w:rPr>
        <w:t>Простір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стане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ядром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для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координації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6855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та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надання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підтримки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6855">
        <w:rPr>
          <w:rFonts w:ascii="Times New Roman" w:hAnsi="Times New Roman"/>
          <w:sz w:val="24"/>
          <w:szCs w:val="24"/>
        </w:rPr>
        <w:t>спрямованої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на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стійких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моделей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реагування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на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стрес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6855">
        <w:rPr>
          <w:rFonts w:ascii="Times New Roman" w:hAnsi="Times New Roman"/>
          <w:sz w:val="24"/>
          <w:szCs w:val="24"/>
        </w:rPr>
        <w:t>психоемоційну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саморегуляцію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та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професійну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підтримку</w:t>
      </w:r>
      <w:proofErr w:type="spellEnd"/>
      <w:r w:rsidRPr="004B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</w:rPr>
        <w:t>педагогів</w:t>
      </w:r>
      <w:proofErr w:type="spellEnd"/>
      <w:r w:rsidRPr="004B6855">
        <w:rPr>
          <w:rFonts w:ascii="Times New Roman" w:hAnsi="Times New Roman"/>
          <w:sz w:val="24"/>
          <w:szCs w:val="24"/>
        </w:rPr>
        <w:t>.</w:t>
      </w:r>
    </w:p>
    <w:p w14:paraId="6789AC19" w14:textId="77777777" w:rsidR="00307D93" w:rsidRPr="004B6855" w:rsidRDefault="00307D93" w:rsidP="00A506B4">
      <w:pPr>
        <w:pStyle w:val="af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B6855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умовах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наслідків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воєнної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агресії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соціальних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змін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зростання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рівня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психологічного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стресу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населення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надзвичайно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важливо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впроваджувати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системні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галузі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ментального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освітньому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B6855">
        <w:rPr>
          <w:rFonts w:ascii="Times New Roman" w:hAnsi="Times New Roman"/>
          <w:sz w:val="24"/>
          <w:szCs w:val="24"/>
          <w:lang w:val="ru-RU"/>
        </w:rPr>
        <w:t>середовищі</w:t>
      </w:r>
      <w:proofErr w:type="spellEnd"/>
      <w:r w:rsidRPr="004B6855">
        <w:rPr>
          <w:rFonts w:ascii="Times New Roman" w:hAnsi="Times New Roman"/>
          <w:sz w:val="24"/>
          <w:szCs w:val="24"/>
          <w:lang w:val="ru-RU"/>
        </w:rPr>
        <w:t>.</w:t>
      </w:r>
    </w:p>
    <w:p w14:paraId="279C3B10" w14:textId="77777777" w:rsidR="00307D93" w:rsidRDefault="00307D93" w:rsidP="00307D93">
      <w:pPr>
        <w:suppressLineNumbers/>
        <w:shd w:val="clear" w:color="auto" w:fill="FFFFFF"/>
        <w:tabs>
          <w:tab w:val="left" w:pos="360"/>
        </w:tabs>
        <w:suppressAutoHyphens/>
        <w:overflowPunct/>
        <w:autoSpaceDE/>
        <w:adjustRightInd/>
        <w:ind w:right="-81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14:paraId="2F929195" w14:textId="77777777" w:rsidR="00307D93" w:rsidRPr="000542BA" w:rsidRDefault="00307D93" w:rsidP="00307D93">
      <w:pPr>
        <w:pStyle w:val="a6"/>
        <w:numPr>
          <w:ilvl w:val="0"/>
          <w:numId w:val="2"/>
        </w:numPr>
        <w:suppressLineNumbers/>
        <w:shd w:val="clear" w:color="auto" w:fill="FFFFFF"/>
        <w:tabs>
          <w:tab w:val="left" w:pos="360"/>
        </w:tabs>
        <w:suppressAutoHyphens/>
        <w:overflowPunct/>
        <w:autoSpaceDE/>
        <w:adjustRightInd/>
        <w:ind w:right="-81"/>
        <w:outlineLvl w:val="0"/>
        <w:rPr>
          <w:rFonts w:ascii="Times New Roman" w:hAnsi="Times New Roman"/>
          <w:b/>
          <w:sz w:val="24"/>
          <w:szCs w:val="24"/>
        </w:rPr>
      </w:pPr>
      <w:r w:rsidRPr="000542BA">
        <w:rPr>
          <w:rFonts w:ascii="Times New Roman" w:hAnsi="Times New Roman"/>
          <w:b/>
          <w:sz w:val="24"/>
          <w:szCs w:val="24"/>
          <w:lang w:val="uk-UA"/>
        </w:rPr>
        <w:t>Визначення м</w:t>
      </w:r>
      <w:proofErr w:type="spellStart"/>
      <w:r w:rsidRPr="000542BA">
        <w:rPr>
          <w:rFonts w:ascii="Times New Roman" w:hAnsi="Times New Roman"/>
          <w:b/>
          <w:sz w:val="24"/>
          <w:szCs w:val="24"/>
        </w:rPr>
        <w:t>ет</w:t>
      </w:r>
      <w:proofErr w:type="spellEnd"/>
      <w:r w:rsidRPr="000542BA">
        <w:rPr>
          <w:rFonts w:ascii="Times New Roman" w:hAnsi="Times New Roman"/>
          <w:b/>
          <w:sz w:val="24"/>
          <w:szCs w:val="24"/>
          <w:lang w:val="uk-UA"/>
        </w:rPr>
        <w:t>и</w:t>
      </w:r>
      <w:r w:rsidRPr="000542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542BA">
        <w:rPr>
          <w:rFonts w:ascii="Times New Roman" w:hAnsi="Times New Roman"/>
          <w:b/>
          <w:sz w:val="24"/>
          <w:szCs w:val="24"/>
        </w:rPr>
        <w:t>Програми</w:t>
      </w:r>
      <w:proofErr w:type="spellEnd"/>
    </w:p>
    <w:p w14:paraId="24E7C085" w14:textId="77777777" w:rsidR="00307D93" w:rsidRPr="009F1CFE" w:rsidRDefault="00307D93" w:rsidP="00ED5DFF">
      <w:pPr>
        <w:pStyle w:val="af1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9F1CFE">
        <w:rPr>
          <w:rFonts w:ascii="Times New Roman" w:hAnsi="Times New Roman"/>
          <w:sz w:val="24"/>
          <w:szCs w:val="24"/>
          <w:lang w:val="ru-RU"/>
        </w:rPr>
        <w:t xml:space="preserve">Метою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є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системи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сталих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безпечних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ефективних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просторів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ментального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9F1CFE">
        <w:rPr>
          <w:rFonts w:ascii="Times New Roman" w:hAnsi="Times New Roman"/>
          <w:sz w:val="24"/>
          <w:szCs w:val="24"/>
          <w:lang w:val="ru-RU"/>
        </w:rPr>
        <w:t>у закладах</w:t>
      </w:r>
      <w:proofErr w:type="gram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Бучанської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забезпечення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психосоціального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добробуту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дітей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підлітків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педагогів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батьків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>.</w:t>
      </w:r>
    </w:p>
    <w:p w14:paraId="69D17B6A" w14:textId="77777777" w:rsidR="00307D93" w:rsidRPr="009F1CFE" w:rsidRDefault="00307D93" w:rsidP="00ED5DFF">
      <w:pPr>
        <w:pStyle w:val="af1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Зміцнення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ментального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через:</w:t>
      </w:r>
    </w:p>
    <w:p w14:paraId="24788E31" w14:textId="77777777" w:rsidR="00307D93" w:rsidRPr="009F1CFE" w:rsidRDefault="00307D93" w:rsidP="00ED5DFF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9F1CFE">
        <w:rPr>
          <w:rFonts w:ascii="Times New Roman" w:hAnsi="Times New Roman"/>
          <w:sz w:val="24"/>
          <w:szCs w:val="24"/>
        </w:rPr>
        <w:tab/>
      </w:r>
      <w:proofErr w:type="spellStart"/>
      <w:r w:rsidRPr="009F1CFE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просторів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ментального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9F1CFE">
        <w:rPr>
          <w:rFonts w:ascii="Times New Roman" w:hAnsi="Times New Roman"/>
          <w:sz w:val="24"/>
          <w:szCs w:val="24"/>
        </w:rPr>
        <w:t>;</w:t>
      </w:r>
    </w:p>
    <w:p w14:paraId="3FF3AADE" w14:textId="77777777" w:rsidR="00307D93" w:rsidRPr="009F1CFE" w:rsidRDefault="00307D93" w:rsidP="00ED5DFF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9F1CFE">
        <w:rPr>
          <w:rFonts w:ascii="Times New Roman" w:hAnsi="Times New Roman"/>
          <w:sz w:val="24"/>
          <w:szCs w:val="24"/>
        </w:rPr>
        <w:tab/>
      </w:r>
      <w:proofErr w:type="spellStart"/>
      <w:r w:rsidRPr="009F1CFE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психосоціальної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підтримки</w:t>
      </w:r>
      <w:proofErr w:type="spellEnd"/>
      <w:r w:rsidRPr="009F1CFE">
        <w:rPr>
          <w:rFonts w:ascii="Times New Roman" w:hAnsi="Times New Roman"/>
          <w:sz w:val="24"/>
          <w:szCs w:val="24"/>
        </w:rPr>
        <w:t>;</w:t>
      </w:r>
    </w:p>
    <w:p w14:paraId="01EEE1EA" w14:textId="57FB79BA" w:rsidR="00307D93" w:rsidRPr="00AC7DB6" w:rsidRDefault="00307D93" w:rsidP="00ED5DFF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AC7DB6">
        <w:rPr>
          <w:rFonts w:ascii="Times New Roman" w:hAnsi="Times New Roman"/>
          <w:sz w:val="24"/>
          <w:szCs w:val="24"/>
        </w:rPr>
        <w:tab/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формування</w:t>
      </w:r>
      <w:proofErr w:type="spellEnd"/>
      <w:r w:rsidRPr="00AC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навичок</w:t>
      </w:r>
      <w:proofErr w:type="spellEnd"/>
      <w:r w:rsidRPr="00AC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психологічної</w:t>
      </w:r>
      <w:proofErr w:type="spellEnd"/>
      <w:r w:rsidRPr="00AC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стійкості</w:t>
      </w:r>
      <w:proofErr w:type="spellEnd"/>
      <w:r w:rsidRPr="00AC7DB6">
        <w:rPr>
          <w:rFonts w:ascii="Times New Roman" w:hAnsi="Times New Roman"/>
          <w:sz w:val="24"/>
          <w:szCs w:val="24"/>
        </w:rPr>
        <w:t xml:space="preserve"> </w:t>
      </w:r>
      <w:r w:rsidRPr="009F1CFE">
        <w:rPr>
          <w:rFonts w:ascii="Times New Roman" w:hAnsi="Times New Roman"/>
          <w:sz w:val="24"/>
          <w:szCs w:val="24"/>
          <w:lang w:val="ru-RU"/>
        </w:rPr>
        <w:t>у</w:t>
      </w:r>
      <w:r w:rsidRPr="00AC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здобувачів</w:t>
      </w:r>
      <w:proofErr w:type="spellEnd"/>
      <w:r w:rsidRPr="00AC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AC7DB6">
        <w:rPr>
          <w:rFonts w:ascii="Times New Roman" w:hAnsi="Times New Roman"/>
          <w:sz w:val="24"/>
          <w:szCs w:val="24"/>
        </w:rPr>
        <w:t xml:space="preserve"> </w:t>
      </w:r>
      <w:r w:rsidRPr="009F1CFE">
        <w:rPr>
          <w:rFonts w:ascii="Times New Roman" w:hAnsi="Times New Roman"/>
          <w:sz w:val="24"/>
          <w:szCs w:val="24"/>
          <w:lang w:val="ru-RU"/>
        </w:rPr>
        <w:t>та</w:t>
      </w:r>
      <w:r w:rsidRPr="00AC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освітян</w:t>
      </w:r>
      <w:proofErr w:type="spellEnd"/>
      <w:r w:rsidR="00FD7329" w:rsidRPr="00AC7DB6">
        <w:rPr>
          <w:rFonts w:ascii="Times New Roman" w:hAnsi="Times New Roman"/>
          <w:sz w:val="24"/>
          <w:szCs w:val="24"/>
        </w:rPr>
        <w:t>;</w:t>
      </w:r>
    </w:p>
    <w:p w14:paraId="445D8AA0" w14:textId="497CAFF1" w:rsidR="00307D93" w:rsidRPr="009F1CFE" w:rsidRDefault="00307D93" w:rsidP="00ED5DFF">
      <w:pPr>
        <w:pStyle w:val="af1"/>
        <w:jc w:val="both"/>
        <w:rPr>
          <w:rFonts w:ascii="Times New Roman" w:hAnsi="Times New Roman"/>
          <w:sz w:val="24"/>
          <w:szCs w:val="24"/>
          <w:lang w:val="ru-RU"/>
        </w:rPr>
      </w:pPr>
      <w:r w:rsidRPr="00AC7DB6">
        <w:rPr>
          <w:rFonts w:ascii="Times New Roman" w:hAnsi="Times New Roman"/>
          <w:sz w:val="24"/>
          <w:szCs w:val="24"/>
        </w:rPr>
        <w:tab/>
      </w:r>
      <w:proofErr w:type="spellStart"/>
      <w:r w:rsidR="00FD7329">
        <w:rPr>
          <w:rFonts w:ascii="Times New Roman" w:hAnsi="Times New Roman"/>
          <w:sz w:val="24"/>
          <w:szCs w:val="24"/>
          <w:lang w:val="ru-RU"/>
        </w:rPr>
        <w:t>з</w:t>
      </w:r>
      <w:r w:rsidRPr="009F1CFE">
        <w:rPr>
          <w:rFonts w:ascii="Times New Roman" w:hAnsi="Times New Roman"/>
          <w:sz w:val="24"/>
          <w:szCs w:val="24"/>
          <w:lang w:val="ru-RU"/>
        </w:rPr>
        <w:t>абезпечення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системної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психосоціальної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підтримки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учасників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освітнього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процесу</w:t>
      </w:r>
      <w:proofErr w:type="spellEnd"/>
      <w:r w:rsidR="00FD7329">
        <w:rPr>
          <w:rFonts w:ascii="Times New Roman" w:hAnsi="Times New Roman"/>
          <w:sz w:val="24"/>
          <w:szCs w:val="24"/>
          <w:lang w:val="ru-RU"/>
        </w:rPr>
        <w:t>;</w:t>
      </w:r>
    </w:p>
    <w:p w14:paraId="539BF3F1" w14:textId="098BFFEC" w:rsidR="00307D93" w:rsidRPr="009F1CFE" w:rsidRDefault="00307D93" w:rsidP="00ED5DFF">
      <w:pPr>
        <w:pStyle w:val="af1"/>
        <w:jc w:val="both"/>
        <w:rPr>
          <w:rFonts w:ascii="Times New Roman" w:hAnsi="Times New Roman"/>
          <w:sz w:val="24"/>
          <w:szCs w:val="24"/>
          <w:lang w:val="ru-RU"/>
        </w:rPr>
      </w:pPr>
      <w:r w:rsidRPr="009F1CFE">
        <w:rPr>
          <w:rFonts w:ascii="Times New Roman" w:hAnsi="Times New Roman"/>
          <w:sz w:val="24"/>
          <w:szCs w:val="24"/>
          <w:lang w:val="ru-RU"/>
        </w:rPr>
        <w:tab/>
      </w:r>
      <w:proofErr w:type="spellStart"/>
      <w:r w:rsidR="00FD7329">
        <w:rPr>
          <w:rFonts w:ascii="Times New Roman" w:hAnsi="Times New Roman"/>
          <w:sz w:val="24"/>
          <w:szCs w:val="24"/>
          <w:lang w:val="ru-RU"/>
        </w:rPr>
        <w:t>р</w:t>
      </w:r>
      <w:r w:rsidRPr="009F1CFE">
        <w:rPr>
          <w:rFonts w:ascii="Times New Roman" w:hAnsi="Times New Roman"/>
          <w:sz w:val="24"/>
          <w:szCs w:val="24"/>
          <w:lang w:val="ru-RU"/>
        </w:rPr>
        <w:t>озвиток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інфраструктури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ментального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рівні</w:t>
      </w:r>
      <w:proofErr w:type="spellEnd"/>
      <w:r w:rsidRPr="009F1CF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="00FD7329">
        <w:rPr>
          <w:rFonts w:ascii="Times New Roman" w:hAnsi="Times New Roman"/>
          <w:sz w:val="24"/>
          <w:szCs w:val="24"/>
          <w:lang w:val="ru-RU"/>
        </w:rPr>
        <w:t>;</w:t>
      </w:r>
    </w:p>
    <w:p w14:paraId="20EA50E6" w14:textId="6BFD5957" w:rsidR="00307D93" w:rsidRPr="009F1CFE" w:rsidRDefault="00307D93" w:rsidP="00ED5DFF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9F1CFE">
        <w:rPr>
          <w:rFonts w:ascii="Times New Roman" w:hAnsi="Times New Roman"/>
          <w:sz w:val="24"/>
          <w:szCs w:val="24"/>
        </w:rPr>
        <w:tab/>
      </w:r>
      <w:r w:rsidR="00FD7329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F1CFE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психологічної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грамотності</w:t>
      </w:r>
      <w:proofErr w:type="spellEnd"/>
      <w:r w:rsidRPr="009F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CFE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9F1CFE">
        <w:rPr>
          <w:rFonts w:ascii="Times New Roman" w:hAnsi="Times New Roman"/>
          <w:sz w:val="24"/>
          <w:szCs w:val="24"/>
        </w:rPr>
        <w:t>.</w:t>
      </w:r>
    </w:p>
    <w:p w14:paraId="576990C4" w14:textId="77777777" w:rsidR="001B5166" w:rsidRDefault="001B5166" w:rsidP="001B5166">
      <w:pPr>
        <w:rPr>
          <w:rFonts w:ascii="Times New Roman" w:hAnsi="Times New Roman"/>
          <w:sz w:val="24"/>
          <w:szCs w:val="24"/>
          <w:lang w:val="ru-RU"/>
        </w:rPr>
      </w:pPr>
    </w:p>
    <w:p w14:paraId="045B8863" w14:textId="3BE1985B" w:rsidR="00307D93" w:rsidRPr="001B5166" w:rsidRDefault="00307D93" w:rsidP="001B5166">
      <w:pPr>
        <w:pStyle w:val="a6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1B5166">
        <w:rPr>
          <w:rFonts w:ascii="Times New Roman" w:hAnsi="Times New Roman"/>
          <w:b/>
          <w:sz w:val="24"/>
          <w:szCs w:val="24"/>
          <w:lang w:val="ru-RU"/>
        </w:rPr>
        <w:t>Перелік</w:t>
      </w:r>
      <w:proofErr w:type="spellEnd"/>
      <w:r w:rsidRPr="001B51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1B5166">
        <w:rPr>
          <w:rFonts w:ascii="Times New Roman" w:hAnsi="Times New Roman"/>
          <w:b/>
          <w:sz w:val="24"/>
          <w:szCs w:val="24"/>
          <w:lang w:val="ru-RU"/>
        </w:rPr>
        <w:t>завдань</w:t>
      </w:r>
      <w:proofErr w:type="spellEnd"/>
      <w:r w:rsidRPr="001B5166">
        <w:rPr>
          <w:rFonts w:ascii="Times New Roman" w:hAnsi="Times New Roman"/>
          <w:b/>
          <w:sz w:val="24"/>
          <w:szCs w:val="24"/>
          <w:lang w:val="ru-RU"/>
        </w:rPr>
        <w:t xml:space="preserve"> і </w:t>
      </w:r>
      <w:proofErr w:type="spellStart"/>
      <w:r w:rsidRPr="001B5166">
        <w:rPr>
          <w:rFonts w:ascii="Times New Roman" w:hAnsi="Times New Roman"/>
          <w:b/>
          <w:sz w:val="24"/>
          <w:szCs w:val="24"/>
          <w:lang w:val="ru-RU"/>
        </w:rPr>
        <w:t>заходів</w:t>
      </w:r>
      <w:proofErr w:type="spellEnd"/>
      <w:r w:rsidRPr="001B51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1B5166">
        <w:rPr>
          <w:rFonts w:ascii="Times New Roman" w:hAnsi="Times New Roman"/>
          <w:b/>
          <w:sz w:val="24"/>
          <w:szCs w:val="24"/>
          <w:lang w:val="ru-RU"/>
        </w:rPr>
        <w:t>Програми</w:t>
      </w:r>
      <w:proofErr w:type="spellEnd"/>
      <w:r w:rsidRPr="001B51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468BF5A3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розвиток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просторів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ментального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в закладах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дошкільної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загальної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середньої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позашкільної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установах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>.</w:t>
      </w:r>
    </w:p>
    <w:p w14:paraId="025B467C" w14:textId="211A8A93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Розвиток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простору ментального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базі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Центру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псих</w:t>
      </w:r>
      <w:r w:rsidR="005F3A24">
        <w:rPr>
          <w:rFonts w:ascii="Times New Roman" w:hAnsi="Times New Roman"/>
          <w:sz w:val="24"/>
          <w:szCs w:val="24"/>
          <w:lang w:val="ru-RU"/>
        </w:rPr>
        <w:t>ологічної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служби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відділу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Бучанської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ради:</w:t>
      </w:r>
    </w:p>
    <w:p w14:paraId="02ABB57A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забезпечення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обладнанням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кімнати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індивідуальних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консультацій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>, релакс-</w:t>
      </w:r>
      <w:proofErr w:type="gramStart"/>
      <w:r w:rsidRPr="005F3A24">
        <w:rPr>
          <w:rFonts w:ascii="Times New Roman" w:hAnsi="Times New Roman"/>
          <w:sz w:val="24"/>
          <w:szCs w:val="24"/>
          <w:lang w:val="ru-RU"/>
        </w:rPr>
        <w:t xml:space="preserve">зона, 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тренінгові</w:t>
      </w:r>
      <w:proofErr w:type="spellEnd"/>
      <w:proofErr w:type="gram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зали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>);</w:t>
      </w:r>
    </w:p>
    <w:p w14:paraId="105DC62B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залучення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кваліфікованих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фахівців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психологів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психотерапевтів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кризових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консультантів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>;</w:t>
      </w:r>
    </w:p>
    <w:p w14:paraId="7888169C" w14:textId="7C53EB34" w:rsidR="00307D93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lastRenderedPageBreak/>
        <w:t>розробка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структури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психосоціальної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підтримки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зміст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обсяг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форми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методи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надання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допомоги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учасникам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освітнього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E1968">
        <w:rPr>
          <w:rFonts w:ascii="Times New Roman" w:hAnsi="Times New Roman"/>
          <w:sz w:val="24"/>
          <w:szCs w:val="24"/>
          <w:lang w:val="ru-RU"/>
        </w:rPr>
        <w:t>процесу</w:t>
      </w:r>
      <w:proofErr w:type="spellEnd"/>
      <w:r w:rsidR="00EE1968">
        <w:rPr>
          <w:rFonts w:ascii="Times New Roman" w:hAnsi="Times New Roman"/>
          <w:sz w:val="24"/>
          <w:szCs w:val="24"/>
          <w:lang w:val="ru-RU"/>
        </w:rPr>
        <w:t>)</w:t>
      </w:r>
      <w:r w:rsidR="00030B90">
        <w:rPr>
          <w:rFonts w:ascii="Times New Roman" w:hAnsi="Times New Roman"/>
          <w:sz w:val="24"/>
          <w:szCs w:val="24"/>
          <w:lang w:val="ru-RU"/>
        </w:rPr>
        <w:t>;</w:t>
      </w:r>
    </w:p>
    <w:p w14:paraId="1B22AEF8" w14:textId="01B06C56" w:rsidR="00EE1968" w:rsidRDefault="00EE1968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розробка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скринінгового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діагностичного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компонента;</w:t>
      </w:r>
    </w:p>
    <w:p w14:paraId="6838C12F" w14:textId="011F4310" w:rsidR="00EE1968" w:rsidRDefault="00EE1968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визначення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пакету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послуг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фахівців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психологічної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служби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закладів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ради;</w:t>
      </w:r>
    </w:p>
    <w:p w14:paraId="275C77EF" w14:textId="0A05C758" w:rsidR="00B6112E" w:rsidRPr="005F3A24" w:rsidRDefault="00B6112E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формування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моделі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розподілу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ролей і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відповідальності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між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фахівцями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психологічно</w:t>
      </w:r>
      <w:r w:rsidR="00B47C62">
        <w:rPr>
          <w:rFonts w:ascii="Times New Roman" w:hAnsi="Times New Roman"/>
          <w:sz w:val="24"/>
          <w:szCs w:val="24"/>
          <w:lang w:val="ru-RU"/>
        </w:rPr>
        <w:t>ї</w:t>
      </w:r>
      <w:proofErr w:type="spellEnd"/>
      <w:r w:rsidR="00B47C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47C62">
        <w:rPr>
          <w:rFonts w:ascii="Times New Roman" w:hAnsi="Times New Roman"/>
          <w:sz w:val="24"/>
          <w:szCs w:val="24"/>
          <w:lang w:val="ru-RU"/>
        </w:rPr>
        <w:t>слу</w:t>
      </w:r>
      <w:r>
        <w:rPr>
          <w:rFonts w:ascii="Times New Roman" w:hAnsi="Times New Roman"/>
          <w:sz w:val="24"/>
          <w:szCs w:val="24"/>
          <w:lang w:val="ru-RU"/>
        </w:rPr>
        <w:t>жби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дотичними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фахівцями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3FFC7F18" w14:textId="7D3D7D14" w:rsidR="00B47C62" w:rsidRDefault="00B47C62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інтеграція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теми ментального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здоров'я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зміст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соціально-емоційного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«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Уроки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щастя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»);</w:t>
      </w:r>
    </w:p>
    <w:p w14:paraId="637538DE" w14:textId="0139850B" w:rsidR="00307D93" w:rsidRPr="00660DFC" w:rsidRDefault="00660DFC" w:rsidP="00660DFC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система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підвищення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кваліфікації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впровадження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механізму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супервізії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педагогів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фахівців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психолог</w:t>
      </w:r>
      <w:r>
        <w:rPr>
          <w:rFonts w:ascii="Times New Roman" w:hAnsi="Times New Roman"/>
          <w:sz w:val="24"/>
          <w:szCs w:val="24"/>
          <w:lang w:val="ru-RU"/>
        </w:rPr>
        <w:t>о-медико-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педагогічної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підтримки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 </w:t>
      </w:r>
      <w:r w:rsidR="00307D93" w:rsidRPr="005F3A24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="00307D93" w:rsidRPr="005F3A24">
        <w:rPr>
          <w:rFonts w:ascii="Times New Roman" w:hAnsi="Times New Roman"/>
          <w:sz w:val="24"/>
          <w:szCs w:val="24"/>
        </w:rPr>
        <w:t>авчання</w:t>
      </w:r>
      <w:proofErr w:type="spellEnd"/>
      <w:proofErr w:type="gramEnd"/>
      <w:r w:rsidR="00307D93" w:rsidRPr="005F3A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7D93" w:rsidRPr="005F3A24">
        <w:rPr>
          <w:rFonts w:ascii="Times New Roman" w:hAnsi="Times New Roman"/>
          <w:sz w:val="24"/>
          <w:szCs w:val="24"/>
        </w:rPr>
        <w:t>персоналу</w:t>
      </w:r>
      <w:proofErr w:type="spellEnd"/>
      <w:r w:rsidR="00307D93" w:rsidRPr="005F3A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7D93" w:rsidRPr="005F3A24">
        <w:rPr>
          <w:rFonts w:ascii="Times New Roman" w:hAnsi="Times New Roman"/>
          <w:sz w:val="24"/>
          <w:szCs w:val="24"/>
        </w:rPr>
        <w:t>освіти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тренінгів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емоційного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інтелекту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профілактики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вигорання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кризових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7D93" w:rsidRPr="005F3A24">
        <w:rPr>
          <w:rFonts w:ascii="Times New Roman" w:hAnsi="Times New Roman"/>
          <w:sz w:val="24"/>
          <w:szCs w:val="24"/>
          <w:lang w:val="ru-RU"/>
        </w:rPr>
        <w:t>втручань</w:t>
      </w:r>
      <w:proofErr w:type="spellEnd"/>
      <w:r w:rsidR="00307D93" w:rsidRPr="005F3A24">
        <w:rPr>
          <w:rFonts w:ascii="Times New Roman" w:hAnsi="Times New Roman"/>
          <w:sz w:val="24"/>
          <w:szCs w:val="24"/>
          <w:lang w:val="ru-RU"/>
        </w:rPr>
        <w:t>;</w:t>
      </w:r>
    </w:p>
    <w:p w14:paraId="23138600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підготовка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координаторів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ментального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5F3A24">
        <w:rPr>
          <w:rFonts w:ascii="Times New Roman" w:hAnsi="Times New Roman"/>
          <w:sz w:val="24"/>
          <w:szCs w:val="24"/>
          <w:lang w:val="ru-RU"/>
        </w:rPr>
        <w:t>у закладах</w:t>
      </w:r>
      <w:proofErr w:type="gram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дошкільної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загальної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сереньої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позашкльної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установах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>;</w:t>
      </w:r>
    </w:p>
    <w:p w14:paraId="3F087050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надання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індивідуальної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групової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психологічної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допомоги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учасникам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освітнього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процесу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14:paraId="41C97D63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занять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зі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здобувачами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батьками з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навичок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саморегуляції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proofErr w:type="gramStart"/>
      <w:r w:rsidRPr="005F3A24">
        <w:rPr>
          <w:rFonts w:ascii="Times New Roman" w:hAnsi="Times New Roman"/>
          <w:sz w:val="24"/>
          <w:szCs w:val="24"/>
          <w:lang w:val="ru-RU"/>
        </w:rPr>
        <w:t>стресостійкості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;</w:t>
      </w:r>
      <w:proofErr w:type="gramEnd"/>
    </w:p>
    <w:p w14:paraId="69DC0E03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психоосвітніх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для родин: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лекції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вебінари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консультативна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підтримка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>.</w:t>
      </w:r>
    </w:p>
    <w:p w14:paraId="3A127B22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інформаційно-просвітницька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робота з батьками;</w:t>
      </w:r>
    </w:p>
    <w:p w14:paraId="720A8C5C" w14:textId="247F7E16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моніторинг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оцінка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психоемоційного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учасників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освітнього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процесу</w:t>
      </w:r>
      <w:proofErr w:type="spellEnd"/>
      <w:r w:rsidR="005F3A24">
        <w:rPr>
          <w:rFonts w:ascii="Times New Roman" w:hAnsi="Times New Roman"/>
          <w:sz w:val="24"/>
          <w:szCs w:val="24"/>
          <w:lang w:val="ru-RU"/>
        </w:rPr>
        <w:t>;</w:t>
      </w:r>
    </w:p>
    <w:p w14:paraId="19B78A6E" w14:textId="77777777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оперативне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реагування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випадки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травмуючих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подій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>;</w:t>
      </w:r>
    </w:p>
    <w:p w14:paraId="31464BBE" w14:textId="140AF189" w:rsidR="00307D93" w:rsidRPr="005F3A24" w:rsidRDefault="00307D93" w:rsidP="005F3A2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підтримка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дітей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особливими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6327E">
        <w:rPr>
          <w:rFonts w:ascii="Times New Roman" w:hAnsi="Times New Roman"/>
          <w:sz w:val="24"/>
          <w:szCs w:val="24"/>
          <w:lang w:val="ru-RU"/>
        </w:rPr>
        <w:t>освітніми</w:t>
      </w:r>
      <w:proofErr w:type="spellEnd"/>
      <w:r w:rsidR="00F6327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3A24">
        <w:rPr>
          <w:rFonts w:ascii="Times New Roman" w:hAnsi="Times New Roman"/>
          <w:sz w:val="24"/>
          <w:szCs w:val="24"/>
          <w:lang w:val="ru-RU"/>
        </w:rPr>
        <w:t xml:space="preserve">потребами,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внутрішньо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переміщених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F3A24">
        <w:rPr>
          <w:rFonts w:ascii="Times New Roman" w:hAnsi="Times New Roman"/>
          <w:sz w:val="24"/>
          <w:szCs w:val="24"/>
          <w:lang w:val="ru-RU"/>
        </w:rPr>
        <w:t>осіб</w:t>
      </w:r>
      <w:proofErr w:type="spellEnd"/>
      <w:r w:rsidRPr="005F3A24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="00FA69DC">
        <w:rPr>
          <w:rFonts w:ascii="Times New Roman" w:hAnsi="Times New Roman"/>
          <w:sz w:val="24"/>
          <w:szCs w:val="24"/>
          <w:lang w:val="ru-RU"/>
        </w:rPr>
        <w:t>осіб</w:t>
      </w:r>
      <w:proofErr w:type="spellEnd"/>
      <w:r w:rsidR="00FA69D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FA69DC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="00FA69D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A69DC">
        <w:rPr>
          <w:rFonts w:ascii="Times New Roman" w:hAnsi="Times New Roman"/>
          <w:sz w:val="24"/>
          <w:szCs w:val="24"/>
          <w:lang w:val="ru-RU"/>
        </w:rPr>
        <w:t>зазнали</w:t>
      </w:r>
      <w:proofErr w:type="spellEnd"/>
      <w:r w:rsidR="00FA69D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A69DC">
        <w:rPr>
          <w:rFonts w:ascii="Times New Roman" w:hAnsi="Times New Roman"/>
          <w:sz w:val="24"/>
          <w:szCs w:val="24"/>
          <w:lang w:val="ru-RU"/>
        </w:rPr>
        <w:t>психотравмуючого</w:t>
      </w:r>
      <w:proofErr w:type="spellEnd"/>
      <w:r w:rsidR="00FA69D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A69DC">
        <w:rPr>
          <w:rFonts w:ascii="Times New Roman" w:hAnsi="Times New Roman"/>
          <w:sz w:val="24"/>
          <w:szCs w:val="24"/>
          <w:lang w:val="ru-RU"/>
        </w:rPr>
        <w:t>впливу</w:t>
      </w:r>
      <w:proofErr w:type="spellEnd"/>
      <w:r w:rsidR="00FA69D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A69DC">
        <w:rPr>
          <w:rFonts w:ascii="Times New Roman" w:hAnsi="Times New Roman"/>
          <w:sz w:val="24"/>
          <w:szCs w:val="24"/>
          <w:lang w:val="ru-RU"/>
        </w:rPr>
        <w:t>війни</w:t>
      </w:r>
      <w:proofErr w:type="spellEnd"/>
      <w:r w:rsidR="00FA69DC">
        <w:rPr>
          <w:rFonts w:ascii="Times New Roman" w:hAnsi="Times New Roman"/>
          <w:sz w:val="24"/>
          <w:szCs w:val="24"/>
          <w:lang w:val="ru-RU"/>
        </w:rPr>
        <w:t>.</w:t>
      </w:r>
    </w:p>
    <w:p w14:paraId="2BBFAA31" w14:textId="77777777" w:rsidR="001B5166" w:rsidRDefault="001B5166" w:rsidP="001B5166">
      <w:pPr>
        <w:jc w:val="both"/>
        <w:outlineLvl w:val="2"/>
        <w:rPr>
          <w:rFonts w:ascii="Times New Roman" w:hAnsi="Times New Roman"/>
          <w:sz w:val="24"/>
          <w:szCs w:val="24"/>
          <w:lang w:val="ru-RU"/>
        </w:rPr>
      </w:pPr>
    </w:p>
    <w:p w14:paraId="25D2BE1F" w14:textId="1A97D46C" w:rsidR="00307D93" w:rsidRPr="001B5166" w:rsidRDefault="00307D93" w:rsidP="001B5166">
      <w:pPr>
        <w:pStyle w:val="a6"/>
        <w:numPr>
          <w:ilvl w:val="0"/>
          <w:numId w:val="2"/>
        </w:numPr>
        <w:jc w:val="both"/>
        <w:outlineLvl w:val="2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1B5166">
        <w:rPr>
          <w:rFonts w:ascii="Times New Roman" w:hAnsi="Times New Roman"/>
          <w:b/>
          <w:bCs/>
          <w:sz w:val="24"/>
          <w:szCs w:val="24"/>
        </w:rPr>
        <w:t>Очікувані</w:t>
      </w:r>
      <w:proofErr w:type="spellEnd"/>
      <w:r w:rsidRPr="001B51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B5166">
        <w:rPr>
          <w:rFonts w:ascii="Times New Roman" w:hAnsi="Times New Roman"/>
          <w:b/>
          <w:bCs/>
          <w:sz w:val="24"/>
          <w:szCs w:val="24"/>
        </w:rPr>
        <w:t>результати</w:t>
      </w:r>
      <w:proofErr w:type="spellEnd"/>
      <w:r w:rsidRPr="001B5166">
        <w:rPr>
          <w:rFonts w:ascii="Times New Roman" w:hAnsi="Times New Roman"/>
          <w:b/>
          <w:bCs/>
          <w:sz w:val="24"/>
          <w:szCs w:val="24"/>
          <w:lang w:val="uk-UA"/>
        </w:rPr>
        <w:t xml:space="preserve"> виконання Програми</w:t>
      </w:r>
    </w:p>
    <w:p w14:paraId="20D48374" w14:textId="77777777" w:rsidR="00307D93" w:rsidRPr="00CE65A8" w:rsidRDefault="00307D93" w:rsidP="00711EFB">
      <w:pPr>
        <w:pStyle w:val="af1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функціонального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, доступного простору ментального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>.</w:t>
      </w:r>
    </w:p>
    <w:p w14:paraId="13C3CAF7" w14:textId="77777777" w:rsidR="00307D93" w:rsidRPr="00CE65A8" w:rsidRDefault="00307D93" w:rsidP="00711EFB">
      <w:pPr>
        <w:pStyle w:val="af1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Підвищення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рівня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психологічного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комфорту в закладах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>.</w:t>
      </w:r>
    </w:p>
    <w:p w14:paraId="594E26B1" w14:textId="77777777" w:rsidR="00307D93" w:rsidRPr="00CE65A8" w:rsidRDefault="00307D93" w:rsidP="00711EFB">
      <w:pPr>
        <w:pStyle w:val="af1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Розширення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доступу до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якісної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психологічної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підтримки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>.</w:t>
      </w:r>
    </w:p>
    <w:p w14:paraId="262F40A6" w14:textId="77777777" w:rsidR="00307D93" w:rsidRPr="00CE65A8" w:rsidRDefault="00307D93" w:rsidP="00711EFB">
      <w:pPr>
        <w:pStyle w:val="af1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Впровадження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сталих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практик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емоційної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підтримки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самодопомоги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>.</w:t>
      </w:r>
    </w:p>
    <w:p w14:paraId="7DCFECCE" w14:textId="41A5DCA5" w:rsidR="00307D93" w:rsidRPr="00CE65A8" w:rsidRDefault="00307D93" w:rsidP="00711EFB">
      <w:pPr>
        <w:pStyle w:val="af1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Налагоджен</w:t>
      </w:r>
      <w:r w:rsidR="00711EFB">
        <w:rPr>
          <w:rFonts w:ascii="Times New Roman" w:hAnsi="Times New Roman"/>
          <w:sz w:val="24"/>
          <w:szCs w:val="24"/>
          <w:lang w:val="ru-RU"/>
        </w:rPr>
        <w:t>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міжсекторальн</w:t>
      </w:r>
      <w:r w:rsidR="00711EFB">
        <w:rPr>
          <w:rFonts w:ascii="Times New Roman" w:hAnsi="Times New Roman"/>
          <w:sz w:val="24"/>
          <w:szCs w:val="24"/>
          <w:lang w:val="ru-RU"/>
        </w:rPr>
        <w:t>ої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співпрац</w:t>
      </w:r>
      <w:r w:rsidR="00711EFB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освіта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, медицина,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соціальна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сфера).</w:t>
      </w:r>
    </w:p>
    <w:p w14:paraId="2CBC8622" w14:textId="77777777" w:rsidR="00307D93" w:rsidRPr="00CE65A8" w:rsidRDefault="00307D93" w:rsidP="00711EFB">
      <w:pPr>
        <w:pStyle w:val="af1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Зниження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рівня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тривожності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емоційного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вигорання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серед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учнів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педагогів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>.</w:t>
      </w:r>
    </w:p>
    <w:p w14:paraId="5772A463" w14:textId="77777777" w:rsidR="00307D93" w:rsidRPr="00CE65A8" w:rsidRDefault="00307D93" w:rsidP="00711EFB">
      <w:pPr>
        <w:pStyle w:val="af1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Підвищення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рівня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психологічної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обізнаності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серед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учасників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освітнього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процесу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>.</w:t>
      </w:r>
    </w:p>
    <w:p w14:paraId="7D5E7B74" w14:textId="77777777" w:rsidR="004B6855" w:rsidRPr="00CE65A8" w:rsidRDefault="00307D93" w:rsidP="00970284">
      <w:pPr>
        <w:pStyle w:val="af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Зменшення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рівня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стресових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розладів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тривожності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серед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учасників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освітнього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E65A8">
        <w:rPr>
          <w:rFonts w:ascii="Times New Roman" w:hAnsi="Times New Roman"/>
          <w:sz w:val="24"/>
          <w:szCs w:val="24"/>
          <w:lang w:val="ru-RU"/>
        </w:rPr>
        <w:t>процесу</w:t>
      </w:r>
      <w:proofErr w:type="spellEnd"/>
      <w:r w:rsidRPr="00CE65A8">
        <w:rPr>
          <w:rFonts w:ascii="Times New Roman" w:hAnsi="Times New Roman"/>
          <w:sz w:val="24"/>
          <w:szCs w:val="24"/>
          <w:lang w:val="ru-RU"/>
        </w:rPr>
        <w:t>.</w:t>
      </w:r>
    </w:p>
    <w:p w14:paraId="20AC49F9" w14:textId="77777777" w:rsidR="001B5166" w:rsidRDefault="001B5166" w:rsidP="001B5166">
      <w:pPr>
        <w:overflowPunct/>
        <w:autoSpaceDE/>
        <w:autoSpaceDN/>
        <w:adjustRightInd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0EAA39" w14:textId="31BFAA14" w:rsidR="00307D93" w:rsidRPr="001B5166" w:rsidRDefault="00307D93" w:rsidP="001B5166">
      <w:pPr>
        <w:pStyle w:val="a6"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1B5166">
        <w:rPr>
          <w:rFonts w:ascii="Times New Roman" w:hAnsi="Times New Roman"/>
          <w:b/>
          <w:bCs/>
          <w:sz w:val="24"/>
          <w:szCs w:val="24"/>
        </w:rPr>
        <w:t>Обсяги</w:t>
      </w:r>
      <w:proofErr w:type="spellEnd"/>
      <w:r w:rsidRPr="001B51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B5166">
        <w:rPr>
          <w:rFonts w:ascii="Times New Roman" w:hAnsi="Times New Roman"/>
          <w:b/>
          <w:bCs/>
          <w:sz w:val="24"/>
          <w:szCs w:val="24"/>
        </w:rPr>
        <w:t>та</w:t>
      </w:r>
      <w:proofErr w:type="spellEnd"/>
      <w:r w:rsidRPr="001B51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B5166">
        <w:rPr>
          <w:rFonts w:ascii="Times New Roman" w:hAnsi="Times New Roman"/>
          <w:b/>
          <w:bCs/>
          <w:sz w:val="24"/>
          <w:szCs w:val="24"/>
        </w:rPr>
        <w:t>джерела</w:t>
      </w:r>
      <w:proofErr w:type="spellEnd"/>
      <w:r w:rsidRPr="001B51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B5166">
        <w:rPr>
          <w:rFonts w:ascii="Times New Roman" w:hAnsi="Times New Roman"/>
          <w:b/>
          <w:bCs/>
          <w:sz w:val="24"/>
          <w:szCs w:val="24"/>
        </w:rPr>
        <w:t>фінансування</w:t>
      </w:r>
      <w:proofErr w:type="spellEnd"/>
      <w:r w:rsidRPr="001B51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B5166">
        <w:rPr>
          <w:rFonts w:ascii="Times New Roman" w:hAnsi="Times New Roman"/>
          <w:b/>
          <w:bCs/>
          <w:sz w:val="24"/>
          <w:szCs w:val="24"/>
        </w:rPr>
        <w:t>Програми</w:t>
      </w:r>
      <w:proofErr w:type="spellEnd"/>
    </w:p>
    <w:p w14:paraId="25A52FEA" w14:textId="77777777" w:rsidR="00307D93" w:rsidRDefault="00307D93" w:rsidP="006F31B8">
      <w:pPr>
        <w:ind w:firstLine="720"/>
        <w:jc w:val="both"/>
        <w:rPr>
          <w:rFonts w:ascii="Times New Roman" w:hAnsi="Times New Roman"/>
          <w:b/>
          <w:bCs/>
          <w:sz w:val="27"/>
          <w:szCs w:val="27"/>
          <w:lang w:val="ru-RU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</w:t>
      </w:r>
      <w:proofErr w:type="spellStart"/>
      <w:r w:rsidRPr="005C682C">
        <w:rPr>
          <w:rFonts w:ascii="Times New Roman" w:hAnsi="Times New Roman"/>
          <w:bCs/>
          <w:sz w:val="24"/>
          <w:szCs w:val="24"/>
        </w:rPr>
        <w:t>ошти</w:t>
      </w:r>
      <w:proofErr w:type="spellEnd"/>
      <w:r w:rsidRPr="005C682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C682C">
        <w:rPr>
          <w:rFonts w:ascii="Times New Roman" w:hAnsi="Times New Roman"/>
          <w:bCs/>
          <w:sz w:val="24"/>
          <w:szCs w:val="24"/>
        </w:rPr>
        <w:t>місцевого</w:t>
      </w:r>
      <w:proofErr w:type="spellEnd"/>
      <w:r w:rsidRPr="005C682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C682C">
        <w:rPr>
          <w:rFonts w:ascii="Times New Roman" w:hAnsi="Times New Roman"/>
          <w:bCs/>
          <w:sz w:val="24"/>
          <w:szCs w:val="24"/>
        </w:rPr>
        <w:t>бюджету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Pr="005C682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C682C">
        <w:rPr>
          <w:rFonts w:ascii="Times New Roman" w:hAnsi="Times New Roman"/>
          <w:sz w:val="24"/>
          <w:szCs w:val="24"/>
        </w:rPr>
        <w:t>інші</w:t>
      </w:r>
      <w:proofErr w:type="spellEnd"/>
      <w:r w:rsidRPr="005C68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82C">
        <w:rPr>
          <w:rFonts w:ascii="Times New Roman" w:hAnsi="Times New Roman"/>
          <w:sz w:val="24"/>
          <w:szCs w:val="24"/>
        </w:rPr>
        <w:t>джерела</w:t>
      </w:r>
      <w:proofErr w:type="spellEnd"/>
      <w:r w:rsidRPr="005C68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82C">
        <w:rPr>
          <w:rFonts w:ascii="Times New Roman" w:hAnsi="Times New Roman"/>
          <w:sz w:val="24"/>
          <w:szCs w:val="24"/>
        </w:rPr>
        <w:t>незаборонені</w:t>
      </w:r>
      <w:proofErr w:type="spellEnd"/>
      <w:r w:rsidRPr="005C68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82C">
        <w:rPr>
          <w:rFonts w:ascii="Times New Roman" w:hAnsi="Times New Roman"/>
          <w:sz w:val="24"/>
          <w:szCs w:val="24"/>
        </w:rPr>
        <w:t>чинним</w:t>
      </w:r>
      <w:proofErr w:type="spellEnd"/>
      <w:r w:rsidRPr="005C68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82C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2D7872">
        <w:rPr>
          <w:rFonts w:ascii="Times New Roman" w:hAnsi="Times New Roman"/>
          <w:b/>
          <w:bCs/>
          <w:sz w:val="27"/>
          <w:szCs w:val="27"/>
          <w:lang w:val="ru-RU"/>
        </w:rPr>
        <w:t xml:space="preserve"> </w:t>
      </w:r>
    </w:p>
    <w:p w14:paraId="7CAE6833" w14:textId="77777777" w:rsidR="001B5166" w:rsidRDefault="001B5166" w:rsidP="001B5166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8CAE121" w14:textId="6CED47DC" w:rsidR="00307D93" w:rsidRPr="001B5166" w:rsidRDefault="00307D93" w:rsidP="001B5166">
      <w:pPr>
        <w:pStyle w:val="a6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B5166">
        <w:rPr>
          <w:rFonts w:ascii="Times New Roman" w:hAnsi="Times New Roman"/>
          <w:b/>
          <w:sz w:val="24"/>
          <w:szCs w:val="24"/>
          <w:lang w:val="ru-RU"/>
        </w:rPr>
        <w:t xml:space="preserve">Строки та </w:t>
      </w:r>
      <w:proofErr w:type="spellStart"/>
      <w:r w:rsidRPr="001B5166">
        <w:rPr>
          <w:rFonts w:ascii="Times New Roman" w:hAnsi="Times New Roman"/>
          <w:b/>
          <w:sz w:val="24"/>
          <w:szCs w:val="24"/>
          <w:lang w:val="ru-RU"/>
        </w:rPr>
        <w:t>етапи</w:t>
      </w:r>
      <w:proofErr w:type="spellEnd"/>
      <w:r w:rsidRPr="001B51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1B5166">
        <w:rPr>
          <w:rFonts w:ascii="Times New Roman" w:hAnsi="Times New Roman"/>
          <w:b/>
          <w:sz w:val="24"/>
          <w:szCs w:val="24"/>
          <w:lang w:val="ru-RU"/>
        </w:rPr>
        <w:t>виконання</w:t>
      </w:r>
      <w:proofErr w:type="spellEnd"/>
      <w:r w:rsidRPr="001B51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1B5166">
        <w:rPr>
          <w:rFonts w:ascii="Times New Roman" w:hAnsi="Times New Roman"/>
          <w:b/>
          <w:sz w:val="24"/>
          <w:szCs w:val="24"/>
          <w:lang w:val="ru-RU"/>
        </w:rPr>
        <w:t>Програми</w:t>
      </w:r>
      <w:proofErr w:type="spellEnd"/>
    </w:p>
    <w:p w14:paraId="0A2B85AF" w14:textId="77777777" w:rsidR="00307D93" w:rsidRPr="00FE5C6F" w:rsidRDefault="00307D93" w:rsidP="00307D93">
      <w:pPr>
        <w:ind w:firstLine="720"/>
        <w:jc w:val="both"/>
        <w:outlineLvl w:val="2"/>
        <w:rPr>
          <w:rFonts w:ascii="Times New Roman" w:hAnsi="Times New Roman"/>
          <w:bCs/>
          <w:sz w:val="24"/>
          <w:szCs w:val="24"/>
          <w:lang w:val="ru-RU"/>
        </w:rPr>
      </w:pP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Реалізація</w:t>
      </w:r>
      <w:proofErr w:type="spellEnd"/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Програми</w:t>
      </w:r>
      <w:proofErr w:type="spellEnd"/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передбачена</w:t>
      </w:r>
      <w:proofErr w:type="spellEnd"/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на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термін</w:t>
      </w:r>
      <w:proofErr w:type="spellEnd"/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bCs/>
          <w:sz w:val="24"/>
          <w:szCs w:val="24"/>
          <w:lang w:val="ru-RU"/>
        </w:rPr>
        <w:t>5</w:t>
      </w:r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– 2026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роки у 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два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етапи</w:t>
      </w:r>
      <w:proofErr w:type="spellEnd"/>
      <w:r w:rsidRPr="00FE5C6F">
        <w:rPr>
          <w:rFonts w:ascii="Times New Roman" w:hAnsi="Times New Roman"/>
          <w:bCs/>
          <w:sz w:val="24"/>
          <w:szCs w:val="24"/>
          <w:lang w:val="ru-RU"/>
        </w:rPr>
        <w:t>:</w:t>
      </w:r>
    </w:p>
    <w:p w14:paraId="42B4441F" w14:textId="77777777" w:rsidR="00307D93" w:rsidRPr="00FE5C6F" w:rsidRDefault="00307D93" w:rsidP="00307D93">
      <w:pPr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І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етап</w:t>
      </w:r>
      <w:proofErr w:type="spellEnd"/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– 202</w:t>
      </w:r>
      <w:r>
        <w:rPr>
          <w:rFonts w:ascii="Times New Roman" w:hAnsi="Times New Roman"/>
          <w:bCs/>
          <w:sz w:val="24"/>
          <w:szCs w:val="24"/>
          <w:lang w:val="ru-RU"/>
        </w:rPr>
        <w:t>5</w:t>
      </w:r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рік</w:t>
      </w:r>
      <w:proofErr w:type="spellEnd"/>
    </w:p>
    <w:p w14:paraId="18A61FEC" w14:textId="77777777" w:rsidR="00307D93" w:rsidRPr="00FE5C6F" w:rsidRDefault="00307D93" w:rsidP="00307D93">
      <w:pPr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ІІ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етап</w:t>
      </w:r>
      <w:proofErr w:type="spellEnd"/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– 202</w:t>
      </w:r>
      <w:r>
        <w:rPr>
          <w:rFonts w:ascii="Times New Roman" w:hAnsi="Times New Roman"/>
          <w:bCs/>
          <w:sz w:val="24"/>
          <w:szCs w:val="24"/>
          <w:lang w:val="ru-RU"/>
        </w:rPr>
        <w:t>6</w:t>
      </w:r>
      <w:r w:rsidRPr="00FE5C6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bCs/>
          <w:sz w:val="24"/>
          <w:szCs w:val="24"/>
          <w:lang w:val="ru-RU"/>
        </w:rPr>
        <w:t>рік</w:t>
      </w:r>
      <w:proofErr w:type="spellEnd"/>
    </w:p>
    <w:p w14:paraId="65A2207C" w14:textId="77777777" w:rsidR="001B5166" w:rsidRDefault="00307D93" w:rsidP="001B5166">
      <w:pPr>
        <w:tabs>
          <w:tab w:val="left" w:pos="5750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E5C6F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p w14:paraId="4008FA47" w14:textId="4B5C381E" w:rsidR="00307D93" w:rsidRPr="001B5166" w:rsidRDefault="00307D93" w:rsidP="001B5166">
      <w:pPr>
        <w:pStyle w:val="a6"/>
        <w:numPr>
          <w:ilvl w:val="0"/>
          <w:numId w:val="2"/>
        </w:numPr>
        <w:tabs>
          <w:tab w:val="left" w:pos="5750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1B5166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lastRenderedPageBreak/>
        <w:t>Координація</w:t>
      </w:r>
      <w:proofErr w:type="spellEnd"/>
      <w:r w:rsidRPr="001B5166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 та контроль за ходом </w:t>
      </w:r>
      <w:proofErr w:type="spellStart"/>
      <w:r w:rsidRPr="001B5166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виконання</w:t>
      </w:r>
      <w:proofErr w:type="spellEnd"/>
      <w:r w:rsidRPr="001B5166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1B5166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Програми</w:t>
      </w:r>
      <w:proofErr w:type="spellEnd"/>
      <w:r w:rsidRPr="001B5166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 </w:t>
      </w:r>
    </w:p>
    <w:p w14:paraId="33765733" w14:textId="77777777" w:rsidR="00307D93" w:rsidRPr="00FE5C6F" w:rsidRDefault="00307D93" w:rsidP="00307D93">
      <w:pPr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Відділ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Бучанської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E5C6F">
        <w:rPr>
          <w:rFonts w:ascii="Times New Roman" w:hAnsi="Times New Roman"/>
          <w:sz w:val="24"/>
          <w:szCs w:val="24"/>
          <w:lang w:val="ru-RU"/>
        </w:rPr>
        <w:t>ради  є</w:t>
      </w:r>
      <w:proofErr w:type="gram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відповідальним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виконавцем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реалізації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повному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обсязі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у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визначені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терміни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>.</w:t>
      </w:r>
    </w:p>
    <w:p w14:paraId="5DFC1E76" w14:textId="77777777" w:rsidR="00307D93" w:rsidRPr="00FE5C6F" w:rsidRDefault="00307D93" w:rsidP="00307D93">
      <w:pPr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Відділ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систематично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здійснює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координацію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аналіз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обґрунтовану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оцінку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результатів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у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разі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потреби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розробляє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пропозиції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щодо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доцільності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продовження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тих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чи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інших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уточнення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завдань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включення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додаткових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завдань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обсягів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джерел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фінансування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переліку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виконавців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строків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>.</w:t>
      </w:r>
    </w:p>
    <w:p w14:paraId="2C297407" w14:textId="77777777" w:rsidR="00307D93" w:rsidRPr="0070653B" w:rsidRDefault="00307D93" w:rsidP="00307D93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Відділ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освіти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щоквартально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, до 15 числа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місяця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наступного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за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звітним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періодом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, та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після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завершення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відповідного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етапу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надає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інформацію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про стан та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результати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виконання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заходів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Програми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до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відділу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економічного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розвитку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інвестиції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. </w:t>
      </w:r>
    </w:p>
    <w:p w14:paraId="4D54FE3E" w14:textId="77777777" w:rsidR="00307D93" w:rsidRPr="00FE5C6F" w:rsidRDefault="00307D93" w:rsidP="00307D93">
      <w:pPr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Виконання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Програми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припиняється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після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закінчення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встановленого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терміну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>після</w:t>
      </w:r>
      <w:proofErr w:type="spellEnd"/>
      <w:r w:rsidRPr="0070653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чого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Відділ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місячний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складає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підсумковий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звіт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про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результати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її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подає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відділу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економічного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інвестиції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Фінансовому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управлінню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Бучанської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ради.</w:t>
      </w:r>
    </w:p>
    <w:p w14:paraId="50AA7839" w14:textId="77777777" w:rsidR="00307D93" w:rsidRPr="00FE5C6F" w:rsidRDefault="00307D93" w:rsidP="00307D93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E5C6F">
        <w:rPr>
          <w:rFonts w:ascii="Times New Roman" w:hAnsi="Times New Roman"/>
          <w:sz w:val="24"/>
          <w:szCs w:val="24"/>
          <w:lang w:val="ru-RU"/>
        </w:rPr>
        <w:t xml:space="preserve">У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разі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втрати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актуальності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основної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мети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припинення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фінансування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завдань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про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дострокове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припинення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приймає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сесія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ради за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спільним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поданням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Відділ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відділу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економічного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інвестицій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Фінансового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E5C6F">
        <w:rPr>
          <w:rFonts w:ascii="Times New Roman" w:hAnsi="Times New Roman"/>
          <w:sz w:val="24"/>
          <w:szCs w:val="24"/>
          <w:lang w:val="ru-RU"/>
        </w:rPr>
        <w:t>управління</w:t>
      </w:r>
      <w:proofErr w:type="spellEnd"/>
      <w:r w:rsidRPr="00FE5C6F">
        <w:rPr>
          <w:rFonts w:ascii="Times New Roman" w:hAnsi="Times New Roman"/>
          <w:sz w:val="24"/>
          <w:szCs w:val="24"/>
          <w:lang w:val="ru-RU"/>
        </w:rPr>
        <w:t>.</w:t>
      </w:r>
    </w:p>
    <w:bookmarkEnd w:id="0"/>
    <w:p w14:paraId="7DC5D76D" w14:textId="77777777" w:rsidR="00310B6D" w:rsidRPr="00096E78" w:rsidRDefault="00310B6D" w:rsidP="008540AD">
      <w:pPr>
        <w:tabs>
          <w:tab w:val="left" w:pos="284"/>
        </w:tabs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310B6D" w:rsidRPr="00096E78" w:rsidSect="00F84654">
          <w:headerReference w:type="even" r:id="rId7"/>
          <w:headerReference w:type="default" r:id="rId8"/>
          <w:footerReference w:type="default" r:id="rId9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14:paraId="34BABEA3" w14:textId="77777777" w:rsidR="00AD6194" w:rsidRPr="00DE16D9" w:rsidRDefault="00AD6194" w:rsidP="00AD6194">
      <w:pPr>
        <w:ind w:left="6237" w:firstLine="3261"/>
        <w:rPr>
          <w:rFonts w:ascii="Times New Roman" w:hAnsi="Times New Roman"/>
          <w:color w:val="000000" w:themeColor="text1"/>
          <w:sz w:val="20"/>
          <w:lang w:val="uk-UA"/>
        </w:rPr>
      </w:pPr>
      <w:r w:rsidRPr="00DE16D9">
        <w:rPr>
          <w:rFonts w:ascii="Times New Roman" w:hAnsi="Times New Roman"/>
          <w:color w:val="000000" w:themeColor="text1"/>
          <w:sz w:val="20"/>
          <w:lang w:val="uk-UA"/>
        </w:rPr>
        <w:lastRenderedPageBreak/>
        <w:t xml:space="preserve">Додаток </w:t>
      </w:r>
    </w:p>
    <w:p w14:paraId="7B304D46" w14:textId="77777777" w:rsidR="00AD6194" w:rsidRPr="00DE16D9" w:rsidRDefault="00AD6194" w:rsidP="00AD6194">
      <w:pPr>
        <w:ind w:left="6237" w:firstLine="3261"/>
        <w:rPr>
          <w:rFonts w:ascii="Times New Roman" w:hAnsi="Times New Roman"/>
          <w:color w:val="000000" w:themeColor="text1"/>
          <w:sz w:val="20"/>
          <w:lang w:val="uk-UA"/>
        </w:rPr>
      </w:pP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до рішення </w:t>
      </w:r>
      <w:r>
        <w:rPr>
          <w:rFonts w:ascii="Times New Roman" w:hAnsi="Times New Roman"/>
          <w:color w:val="000000" w:themeColor="text1"/>
          <w:sz w:val="20"/>
          <w:lang w:val="uk-UA"/>
        </w:rPr>
        <w:t>7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6 сесії </w:t>
      </w:r>
      <w:r w:rsidRPr="00DE16D9">
        <w:rPr>
          <w:rFonts w:ascii="Times New Roman" w:hAnsi="Times New Roman"/>
          <w:color w:val="000000" w:themeColor="text1"/>
          <w:sz w:val="20"/>
          <w:lang w:val="en-US"/>
        </w:rPr>
        <w:t>VIII</w:t>
      </w:r>
      <w:r w:rsidRPr="00DE16D9">
        <w:rPr>
          <w:rFonts w:ascii="Times New Roman" w:hAnsi="Times New Roman"/>
          <w:color w:val="000000" w:themeColor="text1"/>
          <w:sz w:val="20"/>
          <w:lang w:val="ru-RU"/>
        </w:rPr>
        <w:t xml:space="preserve"> 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>скликання (позачергове засідання)</w:t>
      </w:r>
    </w:p>
    <w:p w14:paraId="07118360" w14:textId="77777777" w:rsidR="00AD6194" w:rsidRPr="00DE16D9" w:rsidRDefault="00AD6194" w:rsidP="00AD6194">
      <w:pPr>
        <w:tabs>
          <w:tab w:val="left" w:pos="8700"/>
        </w:tabs>
        <w:ind w:left="6237" w:firstLine="3261"/>
        <w:rPr>
          <w:rFonts w:ascii="Times New Roman" w:hAnsi="Times New Roman"/>
          <w:color w:val="000000" w:themeColor="text1"/>
          <w:sz w:val="20"/>
          <w:lang w:val="uk-UA"/>
        </w:rPr>
      </w:pP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Бучанської міської ради 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ab/>
      </w:r>
    </w:p>
    <w:p w14:paraId="45E9A09D" w14:textId="77777777" w:rsidR="00AD6194" w:rsidRPr="00DE16D9" w:rsidRDefault="00AD6194" w:rsidP="00AD6194">
      <w:pPr>
        <w:ind w:left="6237" w:firstLine="3261"/>
        <w:rPr>
          <w:rFonts w:ascii="Times New Roman" w:hAnsi="Times New Roman"/>
          <w:color w:val="000000" w:themeColor="text1"/>
          <w:sz w:val="20"/>
          <w:lang w:val="uk-UA"/>
        </w:rPr>
      </w:pPr>
      <w:r w:rsidRPr="00DE16D9">
        <w:rPr>
          <w:rFonts w:ascii="Times New Roman" w:hAnsi="Times New Roman"/>
          <w:color w:val="000000" w:themeColor="text1"/>
          <w:sz w:val="20"/>
          <w:lang w:val="uk-UA"/>
        </w:rPr>
        <w:t>№ 5</w:t>
      </w:r>
      <w:r>
        <w:rPr>
          <w:rFonts w:ascii="Times New Roman" w:hAnsi="Times New Roman"/>
          <w:color w:val="000000" w:themeColor="text1"/>
          <w:sz w:val="20"/>
          <w:lang w:val="uk-UA"/>
        </w:rPr>
        <w:t xml:space="preserve">436 - 76 -  </w:t>
      </w:r>
      <w:r w:rsidRPr="00DE16D9">
        <w:rPr>
          <w:rFonts w:ascii="Times New Roman" w:hAnsi="Times New Roman"/>
          <w:color w:val="000000" w:themeColor="text1"/>
          <w:sz w:val="20"/>
          <w:lang w:val="en-US"/>
        </w:rPr>
        <w:t>VIII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 xml:space="preserve"> від</w:t>
      </w:r>
      <w:r>
        <w:rPr>
          <w:rFonts w:ascii="Times New Roman" w:hAnsi="Times New Roman"/>
          <w:color w:val="000000" w:themeColor="text1"/>
          <w:sz w:val="20"/>
          <w:lang w:val="uk-UA"/>
        </w:rPr>
        <w:t xml:space="preserve"> 20</w:t>
      </w:r>
      <w:r w:rsidRPr="00DE16D9">
        <w:rPr>
          <w:rFonts w:ascii="Times New Roman" w:hAnsi="Times New Roman"/>
          <w:color w:val="000000" w:themeColor="text1"/>
          <w:sz w:val="20"/>
          <w:lang w:val="uk-UA"/>
        </w:rPr>
        <w:t>.05.2025</w:t>
      </w:r>
    </w:p>
    <w:p w14:paraId="2EC37D5B" w14:textId="77777777" w:rsidR="00AD6194" w:rsidRPr="00DE16D9" w:rsidRDefault="00AD6194" w:rsidP="00AD6194">
      <w:pPr>
        <w:suppressLineNumbers/>
        <w:shd w:val="clear" w:color="auto" w:fill="FFFFFF"/>
        <w:suppressAutoHyphens/>
        <w:rPr>
          <w:rFonts w:ascii="Times New Roman" w:hAnsi="Times New Roman"/>
          <w:b/>
          <w:bCs/>
          <w:color w:val="000000" w:themeColor="text1"/>
          <w:szCs w:val="28"/>
          <w:lang w:val="uk-UA"/>
        </w:rPr>
      </w:pPr>
    </w:p>
    <w:p w14:paraId="371DDDF0" w14:textId="77777777" w:rsidR="006D4858" w:rsidRDefault="006D4858" w:rsidP="006D4858">
      <w:pPr>
        <w:rPr>
          <w:lang w:val="uk-UA"/>
        </w:rPr>
      </w:pPr>
    </w:p>
    <w:p w14:paraId="06715205" w14:textId="77777777" w:rsidR="0079297D" w:rsidRPr="005A78BD" w:rsidRDefault="0079297D" w:rsidP="005A78BD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Напрями діяльності та заходи </w:t>
      </w:r>
    </w:p>
    <w:p w14:paraId="71EADFD4" w14:textId="77777777" w:rsidR="00621E88" w:rsidRPr="005A78BD" w:rsidRDefault="0079297D" w:rsidP="005A78BD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Програми збереження ментального здоров'я </w:t>
      </w:r>
      <w:r w:rsidR="00307D93" w:rsidRPr="005A78BD">
        <w:rPr>
          <w:rFonts w:ascii="Times New Roman" w:hAnsi="Times New Roman"/>
          <w:b/>
          <w:bCs/>
          <w:sz w:val="24"/>
          <w:szCs w:val="24"/>
          <w:lang w:val="uk-UA"/>
        </w:rPr>
        <w:t>у</w:t>
      </w: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часників освітнього процесу Бучанської міської територіальної громади </w:t>
      </w:r>
    </w:p>
    <w:p w14:paraId="44643AD2" w14:textId="10539795" w:rsidR="0079297D" w:rsidRPr="005A78BD" w:rsidRDefault="0079297D" w:rsidP="005A78BD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>на 2025-2026 роки</w:t>
      </w:r>
    </w:p>
    <w:p w14:paraId="54315C2F" w14:textId="3C688218" w:rsidR="0079297D" w:rsidRPr="005A78BD" w:rsidRDefault="0079297D" w:rsidP="005A78BD">
      <w:pPr>
        <w:suppressLineNumbers/>
        <w:suppressAutoHyphens/>
        <w:ind w:right="96"/>
        <w:outlineLvl w:val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1.  </w:t>
      </w:r>
      <w:r w:rsidR="007C5F25" w:rsidRPr="005A78BD">
        <w:rPr>
          <w:rFonts w:ascii="Times New Roman" w:hAnsi="Times New Roman"/>
          <w:b/>
          <w:bCs/>
          <w:sz w:val="24"/>
          <w:szCs w:val="24"/>
          <w:lang w:val="uk-UA"/>
        </w:rPr>
        <w:t>Організаційн</w:t>
      </w:r>
      <w:r w:rsidR="00621E88" w:rsidRPr="005A78BD">
        <w:rPr>
          <w:rFonts w:ascii="Times New Roman" w:hAnsi="Times New Roman"/>
          <w:b/>
          <w:bCs/>
          <w:sz w:val="24"/>
          <w:szCs w:val="24"/>
          <w:lang w:val="uk-UA"/>
        </w:rPr>
        <w:t>а діяльність</w:t>
      </w:r>
    </w:p>
    <w:p w14:paraId="04AA655F" w14:textId="77777777" w:rsidR="0079297D" w:rsidRPr="005A78BD" w:rsidRDefault="0079297D" w:rsidP="005A78BD">
      <w:pPr>
        <w:suppressLineNumbers/>
        <w:suppressAutoHyphens/>
        <w:ind w:right="96"/>
        <w:outlineLvl w:val="0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Style w:val="aa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438"/>
        <w:gridCol w:w="1542"/>
        <w:gridCol w:w="3397"/>
        <w:gridCol w:w="12"/>
        <w:gridCol w:w="1648"/>
        <w:gridCol w:w="6"/>
        <w:gridCol w:w="1803"/>
        <w:gridCol w:w="6"/>
        <w:gridCol w:w="1837"/>
        <w:gridCol w:w="6"/>
        <w:gridCol w:w="1302"/>
        <w:gridCol w:w="6"/>
        <w:gridCol w:w="1176"/>
        <w:gridCol w:w="6"/>
        <w:gridCol w:w="2403"/>
      </w:tblGrid>
      <w:tr w:rsidR="00970284" w:rsidRPr="005A78BD" w14:paraId="1645D4B9" w14:textId="77777777" w:rsidTr="00EB2920">
        <w:trPr>
          <w:jc w:val="center"/>
        </w:trPr>
        <w:tc>
          <w:tcPr>
            <w:tcW w:w="438" w:type="dxa"/>
            <w:vMerge w:val="restart"/>
          </w:tcPr>
          <w:p w14:paraId="17FFAF60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542" w:type="dxa"/>
            <w:vMerge w:val="restart"/>
          </w:tcPr>
          <w:p w14:paraId="46F7C2C0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Завдання</w:t>
            </w:r>
          </w:p>
        </w:tc>
        <w:tc>
          <w:tcPr>
            <w:tcW w:w="3397" w:type="dxa"/>
            <w:vMerge w:val="restart"/>
          </w:tcPr>
          <w:p w14:paraId="29F72787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Зміст заходів</w:t>
            </w:r>
          </w:p>
        </w:tc>
        <w:tc>
          <w:tcPr>
            <w:tcW w:w="1660" w:type="dxa"/>
            <w:gridSpan w:val="2"/>
            <w:vMerge w:val="restart"/>
          </w:tcPr>
          <w:p w14:paraId="09B42F7A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809" w:type="dxa"/>
            <w:gridSpan w:val="2"/>
            <w:vMerge w:val="restart"/>
          </w:tcPr>
          <w:p w14:paraId="608E0F18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843" w:type="dxa"/>
            <w:gridSpan w:val="2"/>
            <w:vMerge w:val="restart"/>
          </w:tcPr>
          <w:p w14:paraId="44E5F944" w14:textId="77777777" w:rsidR="00F72693" w:rsidRPr="005A78BD" w:rsidRDefault="00F72693" w:rsidP="005A78BD">
            <w:pPr>
              <w:overflowPunct/>
              <w:autoSpaceDE/>
              <w:adjustRightInd/>
              <w:ind w:left="-67" w:right="-9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2490" w:type="dxa"/>
            <w:gridSpan w:val="4"/>
          </w:tcPr>
          <w:p w14:paraId="45986E9C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uk-UA" w:eastAsia="uk-UA"/>
                <w14:ligatures w14:val="none"/>
              </w:rPr>
              <w:t>Орієнтовний обсяг фінансування по роках, тис. грн.</w:t>
            </w:r>
          </w:p>
        </w:tc>
        <w:tc>
          <w:tcPr>
            <w:tcW w:w="2409" w:type="dxa"/>
            <w:gridSpan w:val="2"/>
            <w:vMerge w:val="restart"/>
          </w:tcPr>
          <w:p w14:paraId="03D82666" w14:textId="77777777" w:rsidR="00F72693" w:rsidRPr="005A78BD" w:rsidRDefault="00F72693" w:rsidP="005A78BD">
            <w:pPr>
              <w:overflowPunct/>
              <w:autoSpaceDE/>
              <w:adjustRightInd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970284" w:rsidRPr="005A78BD" w14:paraId="6B818425" w14:textId="77777777" w:rsidTr="00EB2920">
        <w:trPr>
          <w:jc w:val="center"/>
        </w:trPr>
        <w:tc>
          <w:tcPr>
            <w:tcW w:w="438" w:type="dxa"/>
            <w:vMerge/>
          </w:tcPr>
          <w:p w14:paraId="0FFE837E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vMerge/>
          </w:tcPr>
          <w:p w14:paraId="32073AC9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97" w:type="dxa"/>
            <w:vMerge/>
          </w:tcPr>
          <w:p w14:paraId="5A670BD5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60" w:type="dxa"/>
            <w:gridSpan w:val="2"/>
            <w:vMerge/>
          </w:tcPr>
          <w:p w14:paraId="3E3DC9EA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gridSpan w:val="2"/>
            <w:vMerge/>
          </w:tcPr>
          <w:p w14:paraId="6377E02F" w14:textId="77777777" w:rsidR="00F72693" w:rsidRPr="005A78BD" w:rsidRDefault="00F72693" w:rsidP="005A78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</w:tcPr>
          <w:p w14:paraId="08E06489" w14:textId="77777777" w:rsidR="00F72693" w:rsidRPr="005A78BD" w:rsidRDefault="00F72693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08" w:type="dxa"/>
            <w:gridSpan w:val="2"/>
          </w:tcPr>
          <w:p w14:paraId="2573F876" w14:textId="00534CC5" w:rsidR="00F72693" w:rsidRPr="005A78BD" w:rsidRDefault="00F72693" w:rsidP="00F7269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182" w:type="dxa"/>
            <w:gridSpan w:val="2"/>
          </w:tcPr>
          <w:p w14:paraId="0A89BD75" w14:textId="2F6F9A6D" w:rsidR="00F72693" w:rsidRPr="005A78BD" w:rsidRDefault="00F72693" w:rsidP="00F7269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2409" w:type="dxa"/>
            <w:gridSpan w:val="2"/>
            <w:vMerge/>
          </w:tcPr>
          <w:p w14:paraId="6135E43B" w14:textId="77777777" w:rsidR="00F72693" w:rsidRPr="005A78BD" w:rsidRDefault="00F72693" w:rsidP="005A78BD">
            <w:pPr>
              <w:overflowPunct/>
              <w:autoSpaceDE/>
              <w:adjustRightInd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70284" w:rsidRPr="005A78BD" w14:paraId="5E2F1540" w14:textId="77777777" w:rsidTr="00EB2920">
        <w:trPr>
          <w:jc w:val="center"/>
        </w:trPr>
        <w:tc>
          <w:tcPr>
            <w:tcW w:w="438" w:type="dxa"/>
          </w:tcPr>
          <w:p w14:paraId="62B7820A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42" w:type="dxa"/>
          </w:tcPr>
          <w:p w14:paraId="3504AA8D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397" w:type="dxa"/>
          </w:tcPr>
          <w:p w14:paraId="0F0FB2CD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660" w:type="dxa"/>
            <w:gridSpan w:val="2"/>
          </w:tcPr>
          <w:p w14:paraId="684B1233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09" w:type="dxa"/>
            <w:gridSpan w:val="2"/>
          </w:tcPr>
          <w:p w14:paraId="2306236B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  <w:gridSpan w:val="2"/>
          </w:tcPr>
          <w:p w14:paraId="3D898122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308" w:type="dxa"/>
            <w:gridSpan w:val="2"/>
          </w:tcPr>
          <w:p w14:paraId="5F2BD735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82" w:type="dxa"/>
            <w:gridSpan w:val="2"/>
          </w:tcPr>
          <w:p w14:paraId="2FEBEEA3" w14:textId="77777777" w:rsidR="00FD1F2E" w:rsidRPr="005A78BD" w:rsidRDefault="00FD1F2E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409" w:type="dxa"/>
            <w:gridSpan w:val="2"/>
          </w:tcPr>
          <w:p w14:paraId="092EA9A7" w14:textId="77777777" w:rsidR="00FD1F2E" w:rsidRPr="005A78BD" w:rsidRDefault="00FD1F2E" w:rsidP="005A78BD">
            <w:pPr>
              <w:overflowPunct/>
              <w:autoSpaceDE/>
              <w:adjustRightInd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970284" w:rsidRPr="005A78BD" w14:paraId="2274C8A7" w14:textId="77777777" w:rsidTr="00EB2920">
        <w:trPr>
          <w:jc w:val="center"/>
        </w:trPr>
        <w:tc>
          <w:tcPr>
            <w:tcW w:w="438" w:type="dxa"/>
            <w:vMerge w:val="restart"/>
          </w:tcPr>
          <w:p w14:paraId="4F4F312F" w14:textId="77777777" w:rsidR="003E5F79" w:rsidRPr="005A78BD" w:rsidRDefault="003E5F7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42" w:type="dxa"/>
            <w:vMerge w:val="restart"/>
          </w:tcPr>
          <w:p w14:paraId="2C1EB85C" w14:textId="77777777" w:rsidR="003E5F79" w:rsidRPr="005A78BD" w:rsidRDefault="003E5F79" w:rsidP="00970284">
            <w:pPr>
              <w:pStyle w:val="a6"/>
              <w:overflowPunct/>
              <w:autoSpaceDE/>
              <w:adjustRightInd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>Створення</w:t>
            </w:r>
            <w:proofErr w:type="spellEnd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>умов</w:t>
            </w:r>
            <w:proofErr w:type="spellEnd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>для</w:t>
            </w:r>
            <w:proofErr w:type="spellEnd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>підвищення</w:t>
            </w:r>
            <w:proofErr w:type="spellEnd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>ефективності</w:t>
            </w:r>
            <w:proofErr w:type="spellEnd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b/>
                <w:bCs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397" w:type="dxa"/>
          </w:tcPr>
          <w:p w14:paraId="3193648F" w14:textId="77777777" w:rsidR="003E5F79" w:rsidRPr="005A78BD" w:rsidRDefault="003E5F79" w:rsidP="00F72693">
            <w:pPr>
              <w:tabs>
                <w:tab w:val="num" w:pos="993"/>
              </w:tabs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1.1. Створення</w:t>
            </w:r>
            <w:r w:rsidR="00383D39"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облаштування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комфортних і безпечних </w:t>
            </w:r>
            <w:r w:rsidR="00383D39"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просторів ментального здоров’я для 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учасників освітнього процесу</w:t>
            </w:r>
          </w:p>
        </w:tc>
        <w:tc>
          <w:tcPr>
            <w:tcW w:w="1660" w:type="dxa"/>
            <w:gridSpan w:val="2"/>
          </w:tcPr>
          <w:p w14:paraId="7E859232" w14:textId="77777777" w:rsidR="003E5F79" w:rsidRPr="005A78BD" w:rsidRDefault="003E5F7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809" w:type="dxa"/>
            <w:gridSpan w:val="2"/>
          </w:tcPr>
          <w:p w14:paraId="6546769B" w14:textId="2846EC29" w:rsidR="003E5F79" w:rsidRPr="005A78BD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</w:t>
            </w:r>
            <w:r w:rsidR="00AC7DB6"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учанська міська рада,</w:t>
            </w:r>
          </w:p>
          <w:p w14:paraId="5B410E9E" w14:textId="77777777" w:rsidR="003E5F79" w:rsidRPr="005A78BD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69DABC55" w14:textId="77777777" w:rsidR="003E5F79" w:rsidRPr="005A78BD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843" w:type="dxa"/>
            <w:gridSpan w:val="2"/>
          </w:tcPr>
          <w:p w14:paraId="0777E92A" w14:textId="77777777" w:rsidR="003E5F79" w:rsidRPr="005A78BD" w:rsidRDefault="003E5F79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308" w:type="dxa"/>
            <w:gridSpan w:val="2"/>
          </w:tcPr>
          <w:p w14:paraId="1E38B365" w14:textId="77777777" w:rsidR="003E5F79" w:rsidRPr="00970284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97028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+</w:t>
            </w:r>
          </w:p>
        </w:tc>
        <w:tc>
          <w:tcPr>
            <w:tcW w:w="1182" w:type="dxa"/>
            <w:gridSpan w:val="2"/>
          </w:tcPr>
          <w:p w14:paraId="0046F9F2" w14:textId="77777777" w:rsidR="003E5F79" w:rsidRPr="00970284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97028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+</w:t>
            </w:r>
          </w:p>
        </w:tc>
        <w:tc>
          <w:tcPr>
            <w:tcW w:w="2409" w:type="dxa"/>
            <w:gridSpan w:val="2"/>
          </w:tcPr>
          <w:p w14:paraId="3DEF5AA2" w14:textId="26BA7335" w:rsidR="003E5F79" w:rsidRPr="005A78BD" w:rsidRDefault="00966D95" w:rsidP="00F72693">
            <w:p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>Створення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>функціонального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>, доступного прост</w:t>
            </w:r>
            <w:r w:rsidR="003D472D" w:rsidRPr="005A78B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 ментального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>здоров’я</w:t>
            </w:r>
            <w:proofErr w:type="spellEnd"/>
          </w:p>
        </w:tc>
      </w:tr>
      <w:tr w:rsidR="00970284" w:rsidRPr="005A78BD" w14:paraId="1D59C42E" w14:textId="77777777" w:rsidTr="00EB2920">
        <w:trPr>
          <w:jc w:val="center"/>
        </w:trPr>
        <w:tc>
          <w:tcPr>
            <w:tcW w:w="438" w:type="dxa"/>
            <w:vMerge/>
          </w:tcPr>
          <w:p w14:paraId="754281B0" w14:textId="77777777" w:rsidR="003E5F79" w:rsidRPr="005A78BD" w:rsidRDefault="003E5F7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vMerge/>
            <w:vAlign w:val="center"/>
          </w:tcPr>
          <w:p w14:paraId="137620AC" w14:textId="77777777" w:rsidR="003E5F79" w:rsidRPr="005A78BD" w:rsidRDefault="003E5F79" w:rsidP="00F72693">
            <w:pPr>
              <w:pStyle w:val="a6"/>
              <w:overflowPunct/>
              <w:autoSpaceDE/>
              <w:adjustRightInd/>
              <w:ind w:left="0" w:right="-76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397" w:type="dxa"/>
          </w:tcPr>
          <w:p w14:paraId="35D010F8" w14:textId="1384376B" w:rsidR="003E5F79" w:rsidRPr="005A78BD" w:rsidRDefault="00835322" w:rsidP="00F72693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1.2. </w:t>
            </w:r>
            <w:r w:rsidR="00A02232" w:rsidRPr="005A78BD">
              <w:rPr>
                <w:rFonts w:ascii="Times New Roman" w:hAnsi="Times New Roman"/>
                <w:sz w:val="24"/>
                <w:szCs w:val="24"/>
                <w:lang w:val="uk-UA"/>
              </w:rPr>
              <w:t>Координація</w:t>
            </w:r>
            <w:r w:rsidR="00383D39"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професійної спільноти практичних психологів та соціальних педагогів </w:t>
            </w:r>
            <w:r w:rsidR="00AC7DB6"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закладах освіти </w:t>
            </w:r>
            <w:r w:rsidR="00383D39" w:rsidRPr="005A78BD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660" w:type="dxa"/>
            <w:gridSpan w:val="2"/>
          </w:tcPr>
          <w:p w14:paraId="0A27D390" w14:textId="77777777" w:rsidR="003E5F79" w:rsidRPr="005A78BD" w:rsidRDefault="00FC2816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</w:t>
            </w:r>
            <w:r w:rsidR="003E5F79"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-2026</w:t>
            </w:r>
          </w:p>
        </w:tc>
        <w:tc>
          <w:tcPr>
            <w:tcW w:w="1809" w:type="dxa"/>
            <w:gridSpan w:val="2"/>
          </w:tcPr>
          <w:p w14:paraId="34EBEA25" w14:textId="77777777" w:rsidR="003E5F79" w:rsidRPr="005A78BD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59825512" w14:textId="77777777" w:rsidR="003E5F79" w:rsidRPr="005A78BD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843" w:type="dxa"/>
            <w:gridSpan w:val="2"/>
          </w:tcPr>
          <w:p w14:paraId="78068640" w14:textId="77777777" w:rsidR="003E5F79" w:rsidRPr="005A78BD" w:rsidRDefault="003E5F79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308" w:type="dxa"/>
            <w:gridSpan w:val="2"/>
          </w:tcPr>
          <w:p w14:paraId="2D5948FA" w14:textId="77777777" w:rsidR="003E5F79" w:rsidRPr="005A78BD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182" w:type="dxa"/>
            <w:gridSpan w:val="2"/>
          </w:tcPr>
          <w:p w14:paraId="55515EE2" w14:textId="77777777" w:rsidR="003E5F79" w:rsidRPr="005A78BD" w:rsidRDefault="003E5F7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409" w:type="dxa"/>
            <w:gridSpan w:val="2"/>
          </w:tcPr>
          <w:p w14:paraId="2DB1E98E" w14:textId="77777777" w:rsidR="003E5F79" w:rsidRPr="005A78BD" w:rsidRDefault="0010400E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Розвиток компетенцій, методичних підходів у сфері ментального здоров’я</w:t>
            </w:r>
          </w:p>
        </w:tc>
      </w:tr>
      <w:tr w:rsidR="00970284" w:rsidRPr="005A78BD" w14:paraId="36B2E9BB" w14:textId="77777777" w:rsidTr="00EB2920">
        <w:trPr>
          <w:jc w:val="center"/>
        </w:trPr>
        <w:tc>
          <w:tcPr>
            <w:tcW w:w="438" w:type="dxa"/>
            <w:vMerge/>
          </w:tcPr>
          <w:p w14:paraId="17C7D927" w14:textId="77777777" w:rsidR="0027194B" w:rsidRPr="005A78BD" w:rsidRDefault="0027194B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vMerge/>
            <w:vAlign w:val="center"/>
          </w:tcPr>
          <w:p w14:paraId="68E268BC" w14:textId="77777777" w:rsidR="0027194B" w:rsidRPr="005A78BD" w:rsidRDefault="0027194B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397" w:type="dxa"/>
          </w:tcPr>
          <w:p w14:paraId="50D8DDA5" w14:textId="77777777" w:rsidR="0027194B" w:rsidRPr="005A78BD" w:rsidRDefault="0027194B" w:rsidP="00F72693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1.3</w:t>
            </w:r>
            <w:r w:rsidR="00673EC0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Анкетування та виявлення психологічних потреб серед учнівської</w:t>
            </w:r>
            <w:r w:rsidR="00673EC0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молоді</w:t>
            </w:r>
          </w:p>
        </w:tc>
        <w:tc>
          <w:tcPr>
            <w:tcW w:w="1660" w:type="dxa"/>
            <w:gridSpan w:val="2"/>
          </w:tcPr>
          <w:p w14:paraId="2ABBEB9E" w14:textId="77777777" w:rsidR="0027194B" w:rsidRPr="005A78BD" w:rsidRDefault="0027194B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809" w:type="dxa"/>
            <w:gridSpan w:val="2"/>
          </w:tcPr>
          <w:p w14:paraId="064ADCBA" w14:textId="77777777" w:rsidR="0027194B" w:rsidRPr="005A78BD" w:rsidRDefault="0027194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01027443" w14:textId="77777777" w:rsidR="0027194B" w:rsidRPr="005A78BD" w:rsidRDefault="0027194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843" w:type="dxa"/>
            <w:gridSpan w:val="2"/>
          </w:tcPr>
          <w:p w14:paraId="5632D3A7" w14:textId="77777777" w:rsidR="0027194B" w:rsidRPr="005A78BD" w:rsidRDefault="0027194B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308" w:type="dxa"/>
            <w:gridSpan w:val="2"/>
          </w:tcPr>
          <w:p w14:paraId="76EE990A" w14:textId="77777777" w:rsidR="0027194B" w:rsidRPr="005A78BD" w:rsidRDefault="0027194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182" w:type="dxa"/>
            <w:gridSpan w:val="2"/>
          </w:tcPr>
          <w:p w14:paraId="3A72051A" w14:textId="77777777" w:rsidR="0027194B" w:rsidRPr="005A78BD" w:rsidRDefault="0027194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409" w:type="dxa"/>
            <w:gridSpan w:val="2"/>
          </w:tcPr>
          <w:p w14:paraId="433A82A6" w14:textId="77777777" w:rsidR="0027194B" w:rsidRPr="005A78BD" w:rsidRDefault="00482F9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Виявлення психологічних  потреб </w:t>
            </w:r>
          </w:p>
        </w:tc>
      </w:tr>
      <w:tr w:rsidR="00970284" w:rsidRPr="005A78BD" w14:paraId="20E53335" w14:textId="77777777" w:rsidTr="00EB2920">
        <w:trPr>
          <w:jc w:val="center"/>
        </w:trPr>
        <w:tc>
          <w:tcPr>
            <w:tcW w:w="438" w:type="dxa"/>
            <w:vMerge/>
          </w:tcPr>
          <w:p w14:paraId="08BD7318" w14:textId="77777777" w:rsidR="003A1EEF" w:rsidRPr="005A78BD" w:rsidRDefault="003A1EEF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vMerge/>
            <w:vAlign w:val="center"/>
          </w:tcPr>
          <w:p w14:paraId="66F5101F" w14:textId="77777777" w:rsidR="003A1EEF" w:rsidRPr="005A78BD" w:rsidRDefault="003A1EEF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397" w:type="dxa"/>
          </w:tcPr>
          <w:p w14:paraId="62785C23" w14:textId="457947F8" w:rsidR="003A1EEF" w:rsidRPr="005A78BD" w:rsidRDefault="003A1EEF" w:rsidP="00F72693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1.4.Укладання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пертнерський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угод із </w:t>
            </w:r>
            <w:r w:rsidR="00ED5DFF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закладами вищої освіти, громадськими </w:t>
            </w:r>
            <w:proofErr w:type="spellStart"/>
            <w:r w:rsidR="00ED5DFF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оргнаізаціями</w:t>
            </w:r>
            <w:proofErr w:type="spellEnd"/>
          </w:p>
        </w:tc>
        <w:tc>
          <w:tcPr>
            <w:tcW w:w="1660" w:type="dxa"/>
            <w:gridSpan w:val="2"/>
          </w:tcPr>
          <w:p w14:paraId="3E73939D" w14:textId="77777777" w:rsidR="003A1EEF" w:rsidRPr="005A78BD" w:rsidRDefault="003A1EEF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809" w:type="dxa"/>
            <w:gridSpan w:val="2"/>
          </w:tcPr>
          <w:p w14:paraId="72F2D343" w14:textId="77777777" w:rsidR="003A1EEF" w:rsidRPr="005A78BD" w:rsidRDefault="003A1EEF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689F9A63" w14:textId="77777777" w:rsidR="003A1EEF" w:rsidRPr="005A78BD" w:rsidRDefault="003A1EEF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843" w:type="dxa"/>
            <w:gridSpan w:val="2"/>
          </w:tcPr>
          <w:p w14:paraId="4DF2BB47" w14:textId="77777777" w:rsidR="003A1EEF" w:rsidRPr="005A78BD" w:rsidRDefault="003A1EEF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308" w:type="dxa"/>
            <w:gridSpan w:val="2"/>
          </w:tcPr>
          <w:p w14:paraId="74078189" w14:textId="77777777" w:rsidR="003A1EEF" w:rsidRPr="005A78BD" w:rsidRDefault="003A1EEF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182" w:type="dxa"/>
            <w:gridSpan w:val="2"/>
          </w:tcPr>
          <w:p w14:paraId="5F015071" w14:textId="77777777" w:rsidR="003A1EEF" w:rsidRPr="005A78BD" w:rsidRDefault="003A1EEF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409" w:type="dxa"/>
            <w:gridSpan w:val="2"/>
          </w:tcPr>
          <w:p w14:paraId="5077D9A3" w14:textId="7507EDF4" w:rsidR="003A1EEF" w:rsidRPr="005A78BD" w:rsidRDefault="00FD08D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Розвиток науки, методичні підходи</w:t>
            </w:r>
            <w:r w:rsidR="00EB03EE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="0097028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EB03EE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інструментарій для роботи</w:t>
            </w:r>
          </w:p>
        </w:tc>
      </w:tr>
      <w:tr w:rsidR="00970284" w:rsidRPr="005A78BD" w14:paraId="0FFAB8B2" w14:textId="77777777" w:rsidTr="00EB2920">
        <w:trPr>
          <w:jc w:val="center"/>
        </w:trPr>
        <w:tc>
          <w:tcPr>
            <w:tcW w:w="438" w:type="dxa"/>
            <w:vMerge/>
          </w:tcPr>
          <w:p w14:paraId="13EA4ECD" w14:textId="77777777" w:rsidR="00A4039B" w:rsidRPr="005A78BD" w:rsidRDefault="00A4039B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vMerge/>
            <w:vAlign w:val="center"/>
          </w:tcPr>
          <w:p w14:paraId="1EDDBA15" w14:textId="77777777" w:rsidR="00A4039B" w:rsidRPr="005A78BD" w:rsidRDefault="00A4039B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397" w:type="dxa"/>
          </w:tcPr>
          <w:p w14:paraId="3B388687" w14:textId="77777777" w:rsidR="00A4039B" w:rsidRPr="005A78BD" w:rsidRDefault="00A4039B" w:rsidP="00F72693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1.5.Упровадження </w:t>
            </w:r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навчальних тренінгів та тренінгових сесій </w:t>
            </w:r>
          </w:p>
        </w:tc>
        <w:tc>
          <w:tcPr>
            <w:tcW w:w="1660" w:type="dxa"/>
            <w:gridSpan w:val="2"/>
          </w:tcPr>
          <w:p w14:paraId="028DCD27" w14:textId="77777777" w:rsidR="00A4039B" w:rsidRPr="005A78BD" w:rsidRDefault="00A4039B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809" w:type="dxa"/>
            <w:gridSpan w:val="2"/>
          </w:tcPr>
          <w:p w14:paraId="1503F80F" w14:textId="77777777" w:rsidR="00A4039B" w:rsidRPr="005A78BD" w:rsidRDefault="00A4039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54501557" w14:textId="77777777" w:rsidR="00A4039B" w:rsidRPr="005A78BD" w:rsidRDefault="00A4039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843" w:type="dxa"/>
            <w:gridSpan w:val="2"/>
          </w:tcPr>
          <w:p w14:paraId="1F4F9CCC" w14:textId="77777777" w:rsidR="00A4039B" w:rsidRPr="005A78BD" w:rsidRDefault="00A4039B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308" w:type="dxa"/>
            <w:gridSpan w:val="2"/>
          </w:tcPr>
          <w:p w14:paraId="4C3F110E" w14:textId="77777777" w:rsidR="00A4039B" w:rsidRPr="005A78BD" w:rsidRDefault="00A4039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182" w:type="dxa"/>
            <w:gridSpan w:val="2"/>
          </w:tcPr>
          <w:p w14:paraId="2A7E22D9" w14:textId="77777777" w:rsidR="00A4039B" w:rsidRPr="005A78BD" w:rsidRDefault="00A4039B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409" w:type="dxa"/>
            <w:gridSpan w:val="2"/>
          </w:tcPr>
          <w:p w14:paraId="440BB3BA" w14:textId="77777777" w:rsidR="00A4039B" w:rsidRPr="005A78BD" w:rsidRDefault="00A4039B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тренінгів з усіма учасниками освітнього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прцесу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70284" w:rsidRPr="005A78BD" w14:paraId="493CA8C1" w14:textId="77777777" w:rsidTr="00EB2920">
        <w:trPr>
          <w:jc w:val="center"/>
        </w:trPr>
        <w:tc>
          <w:tcPr>
            <w:tcW w:w="438" w:type="dxa"/>
            <w:vMerge/>
          </w:tcPr>
          <w:p w14:paraId="208C3B24" w14:textId="77777777" w:rsidR="001F44E9" w:rsidRPr="005A78BD" w:rsidRDefault="001F44E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vMerge/>
            <w:vAlign w:val="center"/>
          </w:tcPr>
          <w:p w14:paraId="3EC58994" w14:textId="77777777" w:rsidR="001F44E9" w:rsidRPr="005A78BD" w:rsidRDefault="001F44E9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397" w:type="dxa"/>
          </w:tcPr>
          <w:p w14:paraId="3B3BC0C4" w14:textId="77777777" w:rsidR="001F44E9" w:rsidRPr="005A78BD" w:rsidRDefault="001F44E9" w:rsidP="00F72693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1.6. Моніторинг проведених заходів, передбачених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Прогамою</w:t>
            </w:r>
            <w:proofErr w:type="spellEnd"/>
          </w:p>
        </w:tc>
        <w:tc>
          <w:tcPr>
            <w:tcW w:w="1660" w:type="dxa"/>
            <w:gridSpan w:val="2"/>
          </w:tcPr>
          <w:p w14:paraId="7E5EFC69" w14:textId="77777777" w:rsidR="001F44E9" w:rsidRPr="005A78BD" w:rsidRDefault="001F44E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809" w:type="dxa"/>
            <w:gridSpan w:val="2"/>
          </w:tcPr>
          <w:p w14:paraId="1D0646DA" w14:textId="77777777" w:rsidR="001F44E9" w:rsidRPr="005A78BD" w:rsidRDefault="001F44E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14D8D2AB" w14:textId="77777777" w:rsidR="001F44E9" w:rsidRPr="005A78BD" w:rsidRDefault="001F44E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843" w:type="dxa"/>
            <w:gridSpan w:val="2"/>
          </w:tcPr>
          <w:p w14:paraId="5D16A9CF" w14:textId="77777777" w:rsidR="001F44E9" w:rsidRPr="005A78BD" w:rsidRDefault="001F44E9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308" w:type="dxa"/>
            <w:gridSpan w:val="2"/>
          </w:tcPr>
          <w:p w14:paraId="497D532C" w14:textId="77777777" w:rsidR="001F44E9" w:rsidRPr="005A78BD" w:rsidRDefault="001F44E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182" w:type="dxa"/>
            <w:gridSpan w:val="2"/>
          </w:tcPr>
          <w:p w14:paraId="67ECAB2E" w14:textId="77777777" w:rsidR="001F44E9" w:rsidRPr="005A78BD" w:rsidRDefault="001F44E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409" w:type="dxa"/>
            <w:gridSpan w:val="2"/>
          </w:tcPr>
          <w:p w14:paraId="7D6FE8A3" w14:textId="77777777" w:rsidR="001F44E9" w:rsidRPr="005A78BD" w:rsidRDefault="001F44E9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Ефективність заходів та коригування підходів</w:t>
            </w:r>
          </w:p>
        </w:tc>
      </w:tr>
      <w:tr w:rsidR="00970284" w:rsidRPr="005A78BD" w14:paraId="094DB3B4" w14:textId="77777777" w:rsidTr="00EB2920">
        <w:trPr>
          <w:trHeight w:val="319"/>
          <w:jc w:val="center"/>
        </w:trPr>
        <w:tc>
          <w:tcPr>
            <w:tcW w:w="5389" w:type="dxa"/>
            <w:gridSpan w:val="4"/>
          </w:tcPr>
          <w:p w14:paraId="2118281C" w14:textId="77777777" w:rsidR="00020161" w:rsidRPr="005A78BD" w:rsidRDefault="00020161" w:rsidP="005A78BD">
            <w:pPr>
              <w:tabs>
                <w:tab w:val="num" w:pos="993"/>
              </w:tabs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роках:</w:t>
            </w:r>
          </w:p>
        </w:tc>
        <w:tc>
          <w:tcPr>
            <w:tcW w:w="1654" w:type="dxa"/>
            <w:gridSpan w:val="2"/>
          </w:tcPr>
          <w:p w14:paraId="36C77870" w14:textId="77777777" w:rsidR="00020161" w:rsidRPr="005A78BD" w:rsidRDefault="00020161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gridSpan w:val="2"/>
          </w:tcPr>
          <w:p w14:paraId="1D64385B" w14:textId="77777777" w:rsidR="00020161" w:rsidRPr="005A78BD" w:rsidRDefault="00020161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</w:tcPr>
          <w:p w14:paraId="28D2C278" w14:textId="77777777" w:rsidR="00020161" w:rsidRPr="005A78BD" w:rsidRDefault="00020161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08" w:type="dxa"/>
            <w:gridSpan w:val="2"/>
          </w:tcPr>
          <w:p w14:paraId="387B2D0B" w14:textId="77777777" w:rsidR="00020161" w:rsidRPr="00EB2920" w:rsidRDefault="00020161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EB29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182" w:type="dxa"/>
            <w:gridSpan w:val="2"/>
          </w:tcPr>
          <w:p w14:paraId="687BC25B" w14:textId="77777777" w:rsidR="00020161" w:rsidRPr="005A78BD" w:rsidRDefault="00020161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2403" w:type="dxa"/>
          </w:tcPr>
          <w:p w14:paraId="6EDC0236" w14:textId="77777777" w:rsidR="00020161" w:rsidRPr="005A78BD" w:rsidRDefault="00020161" w:rsidP="005A78B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70284" w:rsidRPr="005A78BD" w14:paraId="2AD1AAA5" w14:textId="77777777" w:rsidTr="00EB2920">
        <w:trPr>
          <w:trHeight w:val="54"/>
          <w:jc w:val="center"/>
        </w:trPr>
        <w:tc>
          <w:tcPr>
            <w:tcW w:w="5389" w:type="dxa"/>
            <w:gridSpan w:val="4"/>
          </w:tcPr>
          <w:p w14:paraId="04F3AB07" w14:textId="77777777" w:rsidR="00ED5DFF" w:rsidRPr="005A78BD" w:rsidRDefault="00ED5DFF" w:rsidP="005A78BD">
            <w:pPr>
              <w:tabs>
                <w:tab w:val="num" w:pos="993"/>
              </w:tabs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за напрямом:</w:t>
            </w:r>
          </w:p>
        </w:tc>
        <w:tc>
          <w:tcPr>
            <w:tcW w:w="10199" w:type="dxa"/>
            <w:gridSpan w:val="11"/>
          </w:tcPr>
          <w:p w14:paraId="65453366" w14:textId="01704CCB" w:rsidR="00ED5DFF" w:rsidRPr="00EB2920" w:rsidRDefault="00ED5DFF" w:rsidP="005A78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B29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00,00</w:t>
            </w:r>
          </w:p>
        </w:tc>
      </w:tr>
    </w:tbl>
    <w:p w14:paraId="5F0CC251" w14:textId="77777777" w:rsidR="00736023" w:rsidRPr="005A78BD" w:rsidRDefault="00736023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6EF91BD" w14:textId="6D653770" w:rsidR="00FB34A4" w:rsidRPr="005A78BD" w:rsidRDefault="007A1B2C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>2. Навчання та підготовка фахівців</w:t>
      </w:r>
    </w:p>
    <w:p w14:paraId="7DAEA440" w14:textId="77777777" w:rsidR="007A1B2C" w:rsidRPr="005A78BD" w:rsidRDefault="007A1B2C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Style w:val="aa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1712"/>
        <w:gridCol w:w="3402"/>
        <w:gridCol w:w="1560"/>
        <w:gridCol w:w="1984"/>
        <w:gridCol w:w="1696"/>
        <w:gridCol w:w="1418"/>
        <w:gridCol w:w="1276"/>
        <w:gridCol w:w="2131"/>
      </w:tblGrid>
      <w:tr w:rsidR="00F72693" w:rsidRPr="005A78BD" w14:paraId="09DA738A" w14:textId="77777777" w:rsidTr="00F72693">
        <w:trPr>
          <w:jc w:val="center"/>
        </w:trPr>
        <w:tc>
          <w:tcPr>
            <w:tcW w:w="551" w:type="dxa"/>
            <w:vMerge w:val="restart"/>
          </w:tcPr>
          <w:p w14:paraId="67DAD287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712" w:type="dxa"/>
            <w:vMerge w:val="restart"/>
          </w:tcPr>
          <w:p w14:paraId="50CB683F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Завдання</w:t>
            </w:r>
          </w:p>
        </w:tc>
        <w:tc>
          <w:tcPr>
            <w:tcW w:w="3402" w:type="dxa"/>
            <w:vMerge w:val="restart"/>
          </w:tcPr>
          <w:p w14:paraId="266B259C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Зміст заходів</w:t>
            </w:r>
          </w:p>
        </w:tc>
        <w:tc>
          <w:tcPr>
            <w:tcW w:w="1560" w:type="dxa"/>
            <w:vMerge w:val="restart"/>
          </w:tcPr>
          <w:p w14:paraId="778E9AA6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984" w:type="dxa"/>
            <w:vMerge w:val="restart"/>
          </w:tcPr>
          <w:p w14:paraId="34CFCF5C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696" w:type="dxa"/>
            <w:vMerge w:val="restart"/>
          </w:tcPr>
          <w:p w14:paraId="2352DC68" w14:textId="77777777" w:rsidR="007A1B2C" w:rsidRPr="005A78BD" w:rsidRDefault="007A1B2C" w:rsidP="005A78BD">
            <w:pPr>
              <w:overflowPunct/>
              <w:autoSpaceDE/>
              <w:adjustRightInd/>
              <w:ind w:left="-67" w:right="-9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2694" w:type="dxa"/>
            <w:gridSpan w:val="2"/>
          </w:tcPr>
          <w:p w14:paraId="3CDE4F68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uk-UA" w:eastAsia="uk-UA"/>
                <w14:ligatures w14:val="none"/>
              </w:rPr>
              <w:t>Орієнтовний обсяг фінансування по роках, тис. грн.</w:t>
            </w:r>
          </w:p>
        </w:tc>
        <w:tc>
          <w:tcPr>
            <w:tcW w:w="2131" w:type="dxa"/>
            <w:vMerge w:val="restart"/>
          </w:tcPr>
          <w:p w14:paraId="37992984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F72693" w:rsidRPr="005A78BD" w14:paraId="2C07D82F" w14:textId="77777777" w:rsidTr="00F72693">
        <w:trPr>
          <w:jc w:val="center"/>
        </w:trPr>
        <w:tc>
          <w:tcPr>
            <w:tcW w:w="551" w:type="dxa"/>
            <w:vMerge/>
          </w:tcPr>
          <w:p w14:paraId="1C8F2CA8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  <w:vMerge/>
          </w:tcPr>
          <w:p w14:paraId="3BB0F35C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Merge/>
          </w:tcPr>
          <w:p w14:paraId="0E74F175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14:paraId="375FD199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</w:tcPr>
          <w:p w14:paraId="71F8A7FB" w14:textId="77777777" w:rsidR="007A1B2C" w:rsidRPr="005A78BD" w:rsidRDefault="007A1B2C" w:rsidP="005A78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6B513A5F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7E85201F" w14:textId="4F90671D" w:rsidR="007A1B2C" w:rsidRPr="005A78BD" w:rsidRDefault="007A1B2C" w:rsidP="00F7269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2025</w:t>
            </w:r>
            <w:r w:rsidR="00F726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276" w:type="dxa"/>
          </w:tcPr>
          <w:p w14:paraId="0E795490" w14:textId="6B6BBAF5" w:rsidR="007A1B2C" w:rsidRPr="005A78BD" w:rsidRDefault="007A1B2C" w:rsidP="00F7269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2026</w:t>
            </w:r>
            <w:r w:rsidR="00F726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2131" w:type="dxa"/>
            <w:vMerge/>
          </w:tcPr>
          <w:p w14:paraId="5FADDD18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72693" w:rsidRPr="005A78BD" w14:paraId="1FCAC87C" w14:textId="77777777" w:rsidTr="00F72693">
        <w:trPr>
          <w:jc w:val="center"/>
        </w:trPr>
        <w:tc>
          <w:tcPr>
            <w:tcW w:w="551" w:type="dxa"/>
          </w:tcPr>
          <w:p w14:paraId="43FD3D38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712" w:type="dxa"/>
          </w:tcPr>
          <w:p w14:paraId="65226562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73984AD9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60" w:type="dxa"/>
          </w:tcPr>
          <w:p w14:paraId="347C5667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984" w:type="dxa"/>
          </w:tcPr>
          <w:p w14:paraId="210B72BB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696" w:type="dxa"/>
          </w:tcPr>
          <w:p w14:paraId="4F3D2415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</w:tcPr>
          <w:p w14:paraId="779E23A6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</w:tcPr>
          <w:p w14:paraId="08CA9856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131" w:type="dxa"/>
          </w:tcPr>
          <w:p w14:paraId="5F42C6A0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F72693" w:rsidRPr="005A78BD" w14:paraId="40D8AD7A" w14:textId="77777777" w:rsidTr="00F72693">
        <w:trPr>
          <w:trHeight w:val="825"/>
          <w:jc w:val="center"/>
        </w:trPr>
        <w:tc>
          <w:tcPr>
            <w:tcW w:w="551" w:type="dxa"/>
            <w:vMerge w:val="restart"/>
          </w:tcPr>
          <w:p w14:paraId="7E21C52B" w14:textId="6D133C2B" w:rsidR="00FB34A4" w:rsidRPr="005A78BD" w:rsidRDefault="00FB34A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712" w:type="dxa"/>
            <w:vMerge w:val="restart"/>
          </w:tcPr>
          <w:p w14:paraId="709604EB" w14:textId="77777777" w:rsidR="00FB34A4" w:rsidRPr="005A78BD" w:rsidRDefault="00FB34A4" w:rsidP="00F72693">
            <w:pPr>
              <w:pStyle w:val="a6"/>
              <w:overflowPunct/>
              <w:autoSpaceDE/>
              <w:adjustRightInd/>
              <w:ind w:left="0" w:right="-7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uk-UA" w:eastAsia="uk-UA"/>
              </w:rPr>
              <w:t>Навчальна діяльність</w:t>
            </w:r>
          </w:p>
        </w:tc>
        <w:tc>
          <w:tcPr>
            <w:tcW w:w="3402" w:type="dxa"/>
          </w:tcPr>
          <w:p w14:paraId="4647A6C7" w14:textId="072586A3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1.1.</w:t>
            </w:r>
            <w:r w:rsidR="00AC23B8"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Координаційний супровід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психологічної служби ЗЗСО щодо реалізації Всеукраїнської програма ментального здоров'я «Ти як?»</w:t>
            </w:r>
          </w:p>
        </w:tc>
        <w:tc>
          <w:tcPr>
            <w:tcW w:w="1560" w:type="dxa"/>
          </w:tcPr>
          <w:p w14:paraId="45D6006D" w14:textId="5E690740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984" w:type="dxa"/>
          </w:tcPr>
          <w:p w14:paraId="7E481ACE" w14:textId="77777777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1CF9CA63" w14:textId="2F395B01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696" w:type="dxa"/>
          </w:tcPr>
          <w:p w14:paraId="35D5FF4C" w14:textId="46650D1B" w:rsidR="00FB34A4" w:rsidRPr="005A78BD" w:rsidRDefault="00FB34A4" w:rsidP="00F72693">
            <w:pPr>
              <w:overflowPunct/>
              <w:autoSpaceDE/>
              <w:adjustRightInd/>
              <w:ind w:right="-104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14:paraId="6DAFDD73" w14:textId="2DB4932F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0ECF72A0" w14:textId="037F4BC4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31" w:type="dxa"/>
          </w:tcPr>
          <w:p w14:paraId="476D22B1" w14:textId="458A61F0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Розвиток професійних </w:t>
            </w:r>
            <w:proofErr w:type="spellStart"/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компетентностей</w:t>
            </w:r>
            <w:proofErr w:type="spellEnd"/>
          </w:p>
        </w:tc>
      </w:tr>
      <w:tr w:rsidR="00F72693" w:rsidRPr="005A78BD" w14:paraId="4F2A08D6" w14:textId="77777777" w:rsidTr="00F72693">
        <w:trPr>
          <w:trHeight w:val="825"/>
          <w:jc w:val="center"/>
        </w:trPr>
        <w:tc>
          <w:tcPr>
            <w:tcW w:w="551" w:type="dxa"/>
            <w:vMerge/>
          </w:tcPr>
          <w:p w14:paraId="1836462C" w14:textId="77777777" w:rsidR="00FB34A4" w:rsidRPr="005A78BD" w:rsidRDefault="00FB34A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  <w:vMerge/>
          </w:tcPr>
          <w:p w14:paraId="752EC5AC" w14:textId="77777777" w:rsidR="00FB34A4" w:rsidRPr="005A78BD" w:rsidRDefault="00FB34A4" w:rsidP="005A78BD">
            <w:pPr>
              <w:pStyle w:val="a6"/>
              <w:overflowPunct/>
              <w:autoSpaceDE/>
              <w:adjustRightInd/>
              <w:ind w:left="0" w:right="-76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1E624076" w14:textId="23192BE0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1.</w:t>
            </w:r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</w:t>
            </w: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.Участь фахівців психологічної служби закладів осві</w:t>
            </w:r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ти</w:t>
            </w: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в обласних методичних заходах, </w:t>
            </w:r>
            <w:proofErr w:type="spellStart"/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вебінарах</w:t>
            </w:r>
            <w:proofErr w:type="spellEnd"/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, майстер-класах.</w:t>
            </w:r>
          </w:p>
        </w:tc>
        <w:tc>
          <w:tcPr>
            <w:tcW w:w="1560" w:type="dxa"/>
          </w:tcPr>
          <w:p w14:paraId="3A4FB4C7" w14:textId="15DFF2BB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984" w:type="dxa"/>
          </w:tcPr>
          <w:p w14:paraId="4B6FB9AA" w14:textId="77777777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1ED6FBD4" w14:textId="18327E69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696" w:type="dxa"/>
          </w:tcPr>
          <w:p w14:paraId="3887BD12" w14:textId="642838D7" w:rsidR="00FB34A4" w:rsidRPr="005A78BD" w:rsidRDefault="00FB34A4" w:rsidP="00F72693">
            <w:pPr>
              <w:overflowPunct/>
              <w:autoSpaceDE/>
              <w:adjustRightInd/>
              <w:ind w:right="-104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14:paraId="4A6D3933" w14:textId="761980DF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5B383550" w14:textId="4B71D303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31" w:type="dxa"/>
          </w:tcPr>
          <w:p w14:paraId="16622B76" w14:textId="68B8F86C" w:rsidR="00FB34A4" w:rsidRPr="005A78BD" w:rsidRDefault="00FB34A4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Оновлено форми підвищення кваліфікації</w:t>
            </w:r>
          </w:p>
        </w:tc>
      </w:tr>
      <w:tr w:rsidR="00F72693" w:rsidRPr="005A78BD" w14:paraId="5FBF37EF" w14:textId="77777777" w:rsidTr="00F72693">
        <w:trPr>
          <w:trHeight w:val="825"/>
          <w:jc w:val="center"/>
        </w:trPr>
        <w:tc>
          <w:tcPr>
            <w:tcW w:w="551" w:type="dxa"/>
            <w:vMerge/>
          </w:tcPr>
          <w:p w14:paraId="5383FE9B" w14:textId="77777777" w:rsidR="009D3BA1" w:rsidRPr="005A78BD" w:rsidRDefault="009D3BA1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  <w:vMerge/>
          </w:tcPr>
          <w:p w14:paraId="09CB5F9F" w14:textId="77777777" w:rsidR="009D3BA1" w:rsidRPr="005A78BD" w:rsidRDefault="009D3BA1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5A200C09" w14:textId="2ED951F9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1.3. Участь педагогічних працівників закладів освіти у навчальних програмах щодо 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раннього виявлення ознак емоційних розладів у дітей</w:t>
            </w:r>
          </w:p>
        </w:tc>
        <w:tc>
          <w:tcPr>
            <w:tcW w:w="1560" w:type="dxa"/>
          </w:tcPr>
          <w:p w14:paraId="1A7A94BB" w14:textId="53E13258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2025-2026</w:t>
            </w:r>
          </w:p>
        </w:tc>
        <w:tc>
          <w:tcPr>
            <w:tcW w:w="1984" w:type="dxa"/>
          </w:tcPr>
          <w:p w14:paraId="01554C3D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3C3B9BA9" w14:textId="405A73B6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696" w:type="dxa"/>
          </w:tcPr>
          <w:p w14:paraId="55CF665A" w14:textId="6915E5C2" w:rsidR="009D3BA1" w:rsidRPr="005A78BD" w:rsidRDefault="009D3BA1" w:rsidP="00F72693">
            <w:pPr>
              <w:overflowPunct/>
              <w:autoSpaceDE/>
              <w:adjustRightInd/>
              <w:ind w:right="-104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14:paraId="1096813C" w14:textId="081C2436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78E89BE8" w14:textId="3AA5F233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31" w:type="dxa"/>
          </w:tcPr>
          <w:p w14:paraId="0EB20D91" w14:textId="293CB051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Підвищення кваліфікації</w:t>
            </w:r>
          </w:p>
        </w:tc>
      </w:tr>
      <w:tr w:rsidR="00F72693" w:rsidRPr="005A78BD" w14:paraId="1E3DB305" w14:textId="77777777" w:rsidTr="00F72693">
        <w:trPr>
          <w:trHeight w:val="825"/>
          <w:jc w:val="center"/>
        </w:trPr>
        <w:tc>
          <w:tcPr>
            <w:tcW w:w="551" w:type="dxa"/>
            <w:vMerge/>
          </w:tcPr>
          <w:p w14:paraId="45D1B7DF" w14:textId="77777777" w:rsidR="009D3BA1" w:rsidRPr="005A78BD" w:rsidRDefault="009D3BA1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  <w:vMerge/>
          </w:tcPr>
          <w:p w14:paraId="1987BD02" w14:textId="77777777" w:rsidR="009D3BA1" w:rsidRPr="005A78BD" w:rsidRDefault="009D3BA1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076AA4C9" w14:textId="29145096" w:rsidR="009D3BA1" w:rsidRPr="005A78BD" w:rsidRDefault="00B71157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1.4</w:t>
            </w:r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. </w:t>
            </w:r>
            <w:proofErr w:type="spellStart"/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Залученя</w:t>
            </w:r>
            <w:proofErr w:type="spellEnd"/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психологів до навчанні </w:t>
            </w:r>
            <w:proofErr w:type="spellStart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роботі</w:t>
            </w:r>
            <w:proofErr w:type="spellEnd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травмою</w:t>
            </w:r>
            <w:proofErr w:type="spellEnd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  <w:lang w:val="uk-UA"/>
              </w:rPr>
              <w:t>від</w:t>
            </w:r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Israel</w:t>
            </w:r>
            <w:proofErr w:type="spellEnd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Trauma </w:t>
            </w:r>
            <w:proofErr w:type="spellStart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Coalition</w:t>
            </w:r>
            <w:proofErr w:type="spellEnd"/>
            <w:r w:rsidR="009D3BA1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(ITC)</w:t>
            </w:r>
            <w:r w:rsidR="002818E4"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  <w:lang w:val="uk-UA"/>
              </w:rPr>
              <w:t>: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«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Втрата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та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горювання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. 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Як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розмовляти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дітьми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складні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теми</w:t>
            </w:r>
            <w:proofErr w:type="spellEnd"/>
            <w:r w:rsidRPr="005A78BD">
              <w:rPr>
                <w:rFonts w:ascii="Times New Roman" w:hAnsi="Times New Roman"/>
                <w:color w:val="080809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560" w:type="dxa"/>
          </w:tcPr>
          <w:p w14:paraId="21406932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984" w:type="dxa"/>
          </w:tcPr>
          <w:p w14:paraId="3F106327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72B8ADA6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696" w:type="dxa"/>
          </w:tcPr>
          <w:p w14:paraId="31EABB62" w14:textId="77777777" w:rsidR="009D3BA1" w:rsidRPr="005A78BD" w:rsidRDefault="009D3BA1" w:rsidP="00F72693">
            <w:pPr>
              <w:overflowPunct/>
              <w:autoSpaceDE/>
              <w:adjustRightInd/>
              <w:ind w:right="-104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14:paraId="15235EAB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08F38537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31" w:type="dxa"/>
            <w:vMerge w:val="restart"/>
          </w:tcPr>
          <w:p w14:paraId="014A4036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Розвиток емоційного інтелекту</w:t>
            </w:r>
          </w:p>
          <w:p w14:paraId="188E180F" w14:textId="77777777" w:rsidR="009D3BA1" w:rsidRPr="005A78BD" w:rsidRDefault="009D3BA1" w:rsidP="00F72693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Підвищення рівня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стресостійкості</w:t>
            </w:r>
            <w:proofErr w:type="spellEnd"/>
          </w:p>
        </w:tc>
      </w:tr>
      <w:tr w:rsidR="00F72693" w:rsidRPr="005A78BD" w14:paraId="1FB98E9E" w14:textId="77777777" w:rsidTr="00F72693">
        <w:trPr>
          <w:trHeight w:val="825"/>
          <w:jc w:val="center"/>
        </w:trPr>
        <w:tc>
          <w:tcPr>
            <w:tcW w:w="551" w:type="dxa"/>
            <w:vMerge/>
          </w:tcPr>
          <w:p w14:paraId="4009954E" w14:textId="77777777" w:rsidR="009D3BA1" w:rsidRPr="005A78BD" w:rsidRDefault="009D3BA1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  <w:vMerge/>
          </w:tcPr>
          <w:p w14:paraId="4AB1A24C" w14:textId="77777777" w:rsidR="009D3BA1" w:rsidRPr="005A78BD" w:rsidRDefault="009D3BA1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1BAC0E62" w14:textId="2558E286" w:rsidR="009D3BA1" w:rsidRPr="005A78BD" w:rsidRDefault="002818E4" w:rsidP="00F72693">
            <w:pPr>
              <w:overflowPunct/>
              <w:autoSpaceDE/>
              <w:adjustRightInd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1.5</w:t>
            </w:r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. Участь учасників освітнього процесу у тренінгових сесіях за тематикою «Емоційна грамотність», «Саморегуляція в стресових ситуаціях»,  «Профілактика </w:t>
            </w:r>
            <w:proofErr w:type="spellStart"/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булінгу</w:t>
            </w:r>
            <w:proofErr w:type="spellEnd"/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560" w:type="dxa"/>
          </w:tcPr>
          <w:p w14:paraId="32B09819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984" w:type="dxa"/>
          </w:tcPr>
          <w:p w14:paraId="3BC7D066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7B92A04F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696" w:type="dxa"/>
          </w:tcPr>
          <w:p w14:paraId="431CECF0" w14:textId="77777777" w:rsidR="009D3BA1" w:rsidRPr="005A78BD" w:rsidRDefault="009D3BA1" w:rsidP="00F72693">
            <w:pPr>
              <w:overflowPunct/>
              <w:autoSpaceDE/>
              <w:adjustRightInd/>
              <w:ind w:right="-104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14:paraId="47BA7EF1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58A4AF87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31" w:type="dxa"/>
            <w:vMerge/>
          </w:tcPr>
          <w:p w14:paraId="40EEAEED" w14:textId="77777777" w:rsidR="009D3BA1" w:rsidRPr="005A78BD" w:rsidRDefault="009D3BA1" w:rsidP="00F72693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F72693" w:rsidRPr="005A78BD" w14:paraId="0AB76641" w14:textId="77777777" w:rsidTr="00F72693">
        <w:trPr>
          <w:trHeight w:val="825"/>
          <w:jc w:val="center"/>
        </w:trPr>
        <w:tc>
          <w:tcPr>
            <w:tcW w:w="551" w:type="dxa"/>
            <w:vMerge/>
          </w:tcPr>
          <w:p w14:paraId="2CA1190B" w14:textId="77777777" w:rsidR="009D3BA1" w:rsidRPr="005A78BD" w:rsidRDefault="009D3BA1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  <w:vMerge/>
          </w:tcPr>
          <w:p w14:paraId="3B4A8613" w14:textId="77777777" w:rsidR="009D3BA1" w:rsidRPr="005A78BD" w:rsidRDefault="009D3BA1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350660E4" w14:textId="20D197EE" w:rsidR="009D3BA1" w:rsidRPr="005A78BD" w:rsidRDefault="002818E4" w:rsidP="00F72693">
            <w:pPr>
              <w:pStyle w:val="a6"/>
              <w:overflowPunct/>
              <w:autoSpaceDE/>
              <w:adjustRightInd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1.6.</w:t>
            </w:r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Участь фахівців психологічної служби, педагогічних працівників</w:t>
            </w:r>
            <w:r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закладу освіти</w:t>
            </w:r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, батьків у тренінгах «Перша психологічна допомога людині, що зазнала </w:t>
            </w:r>
            <w:proofErr w:type="spellStart"/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психотравмуючого</w:t>
            </w:r>
            <w:proofErr w:type="spellEnd"/>
            <w:r w:rsidR="009D3BA1" w:rsidRPr="005A78BD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впливу війни»</w:t>
            </w:r>
          </w:p>
        </w:tc>
        <w:tc>
          <w:tcPr>
            <w:tcW w:w="1560" w:type="dxa"/>
          </w:tcPr>
          <w:p w14:paraId="50BFEA70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984" w:type="dxa"/>
          </w:tcPr>
          <w:p w14:paraId="6D919BD5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06142FB8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696" w:type="dxa"/>
          </w:tcPr>
          <w:p w14:paraId="4F776AB4" w14:textId="77777777" w:rsidR="009D3BA1" w:rsidRPr="005A78BD" w:rsidRDefault="009D3BA1" w:rsidP="00F72693">
            <w:pPr>
              <w:overflowPunct/>
              <w:autoSpaceDE/>
              <w:adjustRightInd/>
              <w:ind w:right="-104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14:paraId="33455275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05792EE5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31" w:type="dxa"/>
            <w:vMerge/>
          </w:tcPr>
          <w:p w14:paraId="1508B93F" w14:textId="77777777" w:rsidR="009D3BA1" w:rsidRPr="005A78BD" w:rsidRDefault="009D3BA1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693" w:rsidRPr="005A78BD" w14:paraId="517B9EEF" w14:textId="77777777" w:rsidTr="00F72693">
        <w:trPr>
          <w:trHeight w:val="825"/>
          <w:jc w:val="center"/>
        </w:trPr>
        <w:tc>
          <w:tcPr>
            <w:tcW w:w="551" w:type="dxa"/>
            <w:vMerge/>
          </w:tcPr>
          <w:p w14:paraId="38DA8037" w14:textId="77777777" w:rsidR="008B2858" w:rsidRPr="005A78BD" w:rsidRDefault="008B2858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  <w:vMerge/>
          </w:tcPr>
          <w:p w14:paraId="31758517" w14:textId="77777777" w:rsidR="008B2858" w:rsidRPr="005A78BD" w:rsidRDefault="008B2858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047F854C" w14:textId="3CCE9AF6" w:rsidR="008B2858" w:rsidRPr="005A78BD" w:rsidRDefault="008B2858" w:rsidP="00F72693">
            <w:pPr>
              <w:pStyle w:val="a6"/>
              <w:overflowPunct/>
              <w:autoSpaceDE/>
              <w:adjustRightInd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1.7.</w:t>
            </w:r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арт-терапевтичних інструментів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наданні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психологічної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постраждалим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період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воєнних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</w:p>
        </w:tc>
        <w:tc>
          <w:tcPr>
            <w:tcW w:w="1560" w:type="dxa"/>
          </w:tcPr>
          <w:p w14:paraId="2B296218" w14:textId="599B8737" w:rsidR="008B2858" w:rsidRPr="005A78BD" w:rsidRDefault="008B285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984" w:type="dxa"/>
          </w:tcPr>
          <w:p w14:paraId="3E9F3BB2" w14:textId="77777777" w:rsidR="008B2858" w:rsidRPr="005A78BD" w:rsidRDefault="008B285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6B986CE4" w14:textId="7DC1F905" w:rsidR="008B2858" w:rsidRPr="005A78BD" w:rsidRDefault="008B285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696" w:type="dxa"/>
          </w:tcPr>
          <w:p w14:paraId="519663E2" w14:textId="157B4176" w:rsidR="008B2858" w:rsidRPr="005A78BD" w:rsidRDefault="008B2858" w:rsidP="00F72693">
            <w:pPr>
              <w:overflowPunct/>
              <w:autoSpaceDE/>
              <w:adjustRightInd/>
              <w:ind w:right="-104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14:paraId="1182B516" w14:textId="348AFD19" w:rsidR="008B2858" w:rsidRPr="005A78BD" w:rsidRDefault="008B285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5E69DA9E" w14:textId="531C6885" w:rsidR="008B2858" w:rsidRPr="005A78BD" w:rsidRDefault="008B285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31" w:type="dxa"/>
            <w:vMerge/>
          </w:tcPr>
          <w:p w14:paraId="1DF4C022" w14:textId="77777777" w:rsidR="008B2858" w:rsidRPr="005A78BD" w:rsidRDefault="008B2858" w:rsidP="00F72693">
            <w:pPr>
              <w:overflowPunct/>
              <w:autoSpaceDE/>
              <w:adjustRightInd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F72693" w:rsidRPr="005A78BD" w14:paraId="2B2BE4C4" w14:textId="77777777" w:rsidTr="00F72693">
        <w:trPr>
          <w:trHeight w:val="319"/>
          <w:jc w:val="center"/>
        </w:trPr>
        <w:tc>
          <w:tcPr>
            <w:tcW w:w="5665" w:type="dxa"/>
            <w:gridSpan w:val="3"/>
          </w:tcPr>
          <w:p w14:paraId="71745459" w14:textId="77777777" w:rsidR="008B2858" w:rsidRPr="005A78BD" w:rsidRDefault="008B2858" w:rsidP="005A78BD">
            <w:pPr>
              <w:tabs>
                <w:tab w:val="num" w:pos="993"/>
              </w:tabs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роках:</w:t>
            </w:r>
          </w:p>
        </w:tc>
        <w:tc>
          <w:tcPr>
            <w:tcW w:w="1560" w:type="dxa"/>
          </w:tcPr>
          <w:p w14:paraId="16D4CEC6" w14:textId="77777777" w:rsidR="008B2858" w:rsidRPr="005A78BD" w:rsidRDefault="008B285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7D0D3FE4" w14:textId="77777777" w:rsidR="008B2858" w:rsidRPr="005A78BD" w:rsidRDefault="008B2858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</w:tcPr>
          <w:p w14:paraId="0059165A" w14:textId="77777777" w:rsidR="008B2858" w:rsidRPr="005A78BD" w:rsidRDefault="008B2858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74BB2C5F" w14:textId="77777777" w:rsidR="008B2858" w:rsidRPr="005A78BD" w:rsidRDefault="008B285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276" w:type="dxa"/>
          </w:tcPr>
          <w:p w14:paraId="4BA222C3" w14:textId="77777777" w:rsidR="008B2858" w:rsidRPr="005A78BD" w:rsidRDefault="008B285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2131" w:type="dxa"/>
          </w:tcPr>
          <w:p w14:paraId="261C6A6F" w14:textId="77777777" w:rsidR="008B2858" w:rsidRPr="005A78BD" w:rsidRDefault="008B2858" w:rsidP="005A78B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693" w:rsidRPr="005A78BD" w14:paraId="28F885FD" w14:textId="77777777" w:rsidTr="00F72693">
        <w:trPr>
          <w:trHeight w:val="54"/>
          <w:jc w:val="center"/>
        </w:trPr>
        <w:tc>
          <w:tcPr>
            <w:tcW w:w="5665" w:type="dxa"/>
            <w:gridSpan w:val="3"/>
          </w:tcPr>
          <w:p w14:paraId="4DF3EEC5" w14:textId="77777777" w:rsidR="00D84B85" w:rsidRPr="005A78BD" w:rsidRDefault="00D84B85" w:rsidP="005A78BD">
            <w:pPr>
              <w:tabs>
                <w:tab w:val="num" w:pos="993"/>
              </w:tabs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за напрямом:</w:t>
            </w:r>
          </w:p>
        </w:tc>
        <w:tc>
          <w:tcPr>
            <w:tcW w:w="10065" w:type="dxa"/>
            <w:gridSpan w:val="6"/>
          </w:tcPr>
          <w:p w14:paraId="2EDE809B" w14:textId="73B87FEA" w:rsidR="00D84B85" w:rsidRPr="005A78BD" w:rsidRDefault="00D84B85" w:rsidP="005A78B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14:paraId="3D7B5A52" w14:textId="77777777" w:rsidR="00EB2920" w:rsidRPr="00D25B94" w:rsidRDefault="00EB2920" w:rsidP="00D25B94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2BEBF5F" w14:textId="45A8ADC5" w:rsidR="007A1B2C" w:rsidRPr="005A78BD" w:rsidRDefault="007A1B2C" w:rsidP="005A78BD">
      <w:pPr>
        <w:pStyle w:val="a6"/>
        <w:numPr>
          <w:ilvl w:val="1"/>
          <w:numId w:val="11"/>
        </w:num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>Консультаційна підтримка</w:t>
      </w:r>
      <w:r w:rsidR="00E938A9"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 та </w:t>
      </w:r>
      <w:r w:rsidR="0022632A" w:rsidRPr="005A78BD">
        <w:rPr>
          <w:rFonts w:ascii="Times New Roman" w:hAnsi="Times New Roman"/>
          <w:b/>
          <w:bCs/>
          <w:sz w:val="24"/>
          <w:szCs w:val="24"/>
          <w:lang w:val="uk-UA"/>
        </w:rPr>
        <w:t>інформаційно-</w:t>
      </w:r>
      <w:r w:rsidR="00E938A9" w:rsidRPr="005A78BD">
        <w:rPr>
          <w:rFonts w:ascii="Times New Roman" w:hAnsi="Times New Roman"/>
          <w:b/>
          <w:bCs/>
          <w:sz w:val="24"/>
          <w:szCs w:val="24"/>
          <w:lang w:val="uk-UA"/>
        </w:rPr>
        <w:t>просвітницька робота</w:t>
      </w:r>
    </w:p>
    <w:p w14:paraId="1CD1E260" w14:textId="77777777" w:rsidR="004761B3" w:rsidRPr="005A78BD" w:rsidRDefault="004761B3" w:rsidP="005A78BD">
      <w:pPr>
        <w:pStyle w:val="a6"/>
        <w:ind w:left="1440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Style w:val="aa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3402"/>
        <w:gridCol w:w="1418"/>
        <w:gridCol w:w="1701"/>
        <w:gridCol w:w="1701"/>
        <w:gridCol w:w="1559"/>
        <w:gridCol w:w="1276"/>
        <w:gridCol w:w="1843"/>
      </w:tblGrid>
      <w:tr w:rsidR="00AF1BEF" w:rsidRPr="005A78BD" w14:paraId="668E8469" w14:textId="77777777" w:rsidTr="00F72693">
        <w:tc>
          <w:tcPr>
            <w:tcW w:w="426" w:type="dxa"/>
            <w:vMerge w:val="restart"/>
          </w:tcPr>
          <w:p w14:paraId="68435DBA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126" w:type="dxa"/>
            <w:vMerge w:val="restart"/>
          </w:tcPr>
          <w:p w14:paraId="7B6FA1D7" w14:textId="77777777" w:rsidR="007A1B2C" w:rsidRPr="005A78BD" w:rsidRDefault="007A1B2C" w:rsidP="005A78BD">
            <w:pPr>
              <w:pStyle w:val="af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Завдання</w:t>
            </w:r>
          </w:p>
        </w:tc>
        <w:tc>
          <w:tcPr>
            <w:tcW w:w="3402" w:type="dxa"/>
            <w:vMerge w:val="restart"/>
          </w:tcPr>
          <w:p w14:paraId="04A0A19B" w14:textId="77777777" w:rsidR="007A1B2C" w:rsidRPr="005A78BD" w:rsidRDefault="007A1B2C" w:rsidP="005A78BD">
            <w:pPr>
              <w:pStyle w:val="af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Зміст заходів</w:t>
            </w:r>
          </w:p>
        </w:tc>
        <w:tc>
          <w:tcPr>
            <w:tcW w:w="1418" w:type="dxa"/>
            <w:vMerge w:val="restart"/>
          </w:tcPr>
          <w:p w14:paraId="21646B63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701" w:type="dxa"/>
            <w:vMerge w:val="restart"/>
          </w:tcPr>
          <w:p w14:paraId="247871A9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701" w:type="dxa"/>
            <w:vMerge w:val="restart"/>
          </w:tcPr>
          <w:p w14:paraId="3BAD18D1" w14:textId="77777777" w:rsidR="007A1B2C" w:rsidRPr="005A78BD" w:rsidRDefault="007A1B2C" w:rsidP="005A78BD">
            <w:pPr>
              <w:overflowPunct/>
              <w:autoSpaceDE/>
              <w:adjustRightInd/>
              <w:ind w:left="-67" w:right="-9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2835" w:type="dxa"/>
            <w:gridSpan w:val="2"/>
          </w:tcPr>
          <w:p w14:paraId="7A9DDB25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uk-UA" w:eastAsia="uk-UA"/>
                <w14:ligatures w14:val="none"/>
              </w:rPr>
              <w:t>Орієнтовний обсяг фінансування по роках, тис. грн.</w:t>
            </w:r>
          </w:p>
        </w:tc>
        <w:tc>
          <w:tcPr>
            <w:tcW w:w="1843" w:type="dxa"/>
            <w:vMerge w:val="restart"/>
          </w:tcPr>
          <w:p w14:paraId="14ED16C0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AF1BEF" w:rsidRPr="005A78BD" w14:paraId="195FA977" w14:textId="77777777" w:rsidTr="00F72693">
        <w:tc>
          <w:tcPr>
            <w:tcW w:w="426" w:type="dxa"/>
            <w:vMerge/>
          </w:tcPr>
          <w:p w14:paraId="047AA6FC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7064C82B" w14:textId="77777777" w:rsidR="007A1B2C" w:rsidRPr="005A78BD" w:rsidRDefault="007A1B2C" w:rsidP="005A78BD">
            <w:pPr>
              <w:pStyle w:val="af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Merge/>
          </w:tcPr>
          <w:p w14:paraId="6560036B" w14:textId="77777777" w:rsidR="007A1B2C" w:rsidRPr="005A78BD" w:rsidRDefault="007A1B2C" w:rsidP="005A78BD">
            <w:pPr>
              <w:pStyle w:val="af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2F700BFE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14:paraId="7888ED3B" w14:textId="77777777" w:rsidR="007A1B2C" w:rsidRPr="005A78BD" w:rsidRDefault="007A1B2C" w:rsidP="005A78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14:paraId="3801E818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5B478C30" w14:textId="35A50293" w:rsidR="007A1B2C" w:rsidRPr="005A78BD" w:rsidRDefault="007A1B2C" w:rsidP="00F7269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2025</w:t>
            </w:r>
            <w:r w:rsidR="00F726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276" w:type="dxa"/>
          </w:tcPr>
          <w:p w14:paraId="5F47C0E8" w14:textId="515021F8" w:rsidR="007A1B2C" w:rsidRPr="005A78BD" w:rsidRDefault="007A1B2C" w:rsidP="00F7269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2026</w:t>
            </w:r>
            <w:r w:rsidR="00F726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843" w:type="dxa"/>
            <w:vMerge/>
          </w:tcPr>
          <w:p w14:paraId="5EC07BF1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F1BEF" w:rsidRPr="005A78BD" w14:paraId="1E68B72E" w14:textId="77777777" w:rsidTr="00F72693">
        <w:tc>
          <w:tcPr>
            <w:tcW w:w="426" w:type="dxa"/>
          </w:tcPr>
          <w:p w14:paraId="05F4F6B4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</w:tcPr>
          <w:p w14:paraId="21A8FAE9" w14:textId="77777777" w:rsidR="007A1B2C" w:rsidRPr="005A78BD" w:rsidRDefault="007A1B2C" w:rsidP="005A78BD">
            <w:pPr>
              <w:pStyle w:val="af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6AAE73DD" w14:textId="77777777" w:rsidR="007A1B2C" w:rsidRPr="005A78BD" w:rsidRDefault="007A1B2C" w:rsidP="005A78BD">
            <w:pPr>
              <w:pStyle w:val="af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14:paraId="419FE078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</w:tcPr>
          <w:p w14:paraId="2D7326C0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14:paraId="35A24E58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</w:tcPr>
          <w:p w14:paraId="2EA46175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</w:tcPr>
          <w:p w14:paraId="733B9706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1843" w:type="dxa"/>
          </w:tcPr>
          <w:p w14:paraId="501DB2FF" w14:textId="77777777" w:rsidR="007A1B2C" w:rsidRPr="005A78BD" w:rsidRDefault="007A1B2C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3A70B4" w:rsidRPr="005A78BD" w14:paraId="0E921356" w14:textId="77777777" w:rsidTr="00F72693">
        <w:tc>
          <w:tcPr>
            <w:tcW w:w="426" w:type="dxa"/>
            <w:vMerge w:val="restart"/>
          </w:tcPr>
          <w:p w14:paraId="3487A1E8" w14:textId="0534C33C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vMerge w:val="restart"/>
          </w:tcPr>
          <w:p w14:paraId="62DE2E14" w14:textId="35306877" w:rsidR="00FB4E69" w:rsidRPr="005A78BD" w:rsidRDefault="003A70B4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Консультування</w:t>
            </w:r>
            <w:r w:rsidR="00FB4E69"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учасників освітнього процесу</w:t>
            </w:r>
          </w:p>
          <w:p w14:paraId="525B21A3" w14:textId="64B42B2B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14:paraId="0D265AB0" w14:textId="475328C0" w:rsidR="003A70B4" w:rsidRPr="005A78BD" w:rsidRDefault="003A70B4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1.1.Індивідуальні і групові консультації для учасник</w:t>
            </w:r>
            <w:r w:rsidR="002E2BB7" w:rsidRPr="005A78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 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освітнього процесу</w:t>
            </w:r>
          </w:p>
        </w:tc>
        <w:tc>
          <w:tcPr>
            <w:tcW w:w="1418" w:type="dxa"/>
          </w:tcPr>
          <w:p w14:paraId="1371B7B4" w14:textId="6D8AC49D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701" w:type="dxa"/>
          </w:tcPr>
          <w:p w14:paraId="7FA5A38E" w14:textId="77777777" w:rsidR="003A70B4" w:rsidRPr="005A78BD" w:rsidRDefault="003A70B4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0CA13CDA" w14:textId="10808DC7" w:rsidR="003A70B4" w:rsidRPr="005A78BD" w:rsidRDefault="003A70B4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701" w:type="dxa"/>
          </w:tcPr>
          <w:p w14:paraId="20A81D1C" w14:textId="2ECBC344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6C719190" w14:textId="5A0ED57A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5BEA2BB6" w14:textId="062097FE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</w:tcPr>
          <w:p w14:paraId="419BBC42" w14:textId="45FFAC02" w:rsidR="003A70B4" w:rsidRPr="005A78BD" w:rsidRDefault="003A70B4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Забезпечення доступності допомоги</w:t>
            </w:r>
          </w:p>
        </w:tc>
      </w:tr>
      <w:tr w:rsidR="003A70B4" w:rsidRPr="005A78BD" w14:paraId="75355F85" w14:textId="77777777" w:rsidTr="00F72693">
        <w:tc>
          <w:tcPr>
            <w:tcW w:w="426" w:type="dxa"/>
            <w:vMerge/>
          </w:tcPr>
          <w:p w14:paraId="45454885" w14:textId="77777777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0DFBF913" w14:textId="77777777" w:rsidR="003A70B4" w:rsidRPr="005A78BD" w:rsidRDefault="003A70B4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14:paraId="168F10D1" w14:textId="3E111F0F" w:rsidR="003A70B4" w:rsidRPr="005A78BD" w:rsidRDefault="003A70B4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1.2. Запуск онлайн-консультацій</w:t>
            </w:r>
          </w:p>
        </w:tc>
        <w:tc>
          <w:tcPr>
            <w:tcW w:w="1418" w:type="dxa"/>
          </w:tcPr>
          <w:p w14:paraId="0984DD46" w14:textId="7D8BFBC4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701" w:type="dxa"/>
          </w:tcPr>
          <w:p w14:paraId="7E4684F6" w14:textId="77777777" w:rsidR="003A70B4" w:rsidRPr="005A78BD" w:rsidRDefault="003A70B4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49297483" w14:textId="7267CDD2" w:rsidR="003A70B4" w:rsidRPr="005A78BD" w:rsidRDefault="003A70B4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701" w:type="dxa"/>
          </w:tcPr>
          <w:p w14:paraId="56679443" w14:textId="134FE641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5EAFC3E7" w14:textId="7B4113EA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17FB4E89" w14:textId="0AA60314" w:rsidR="003A70B4" w:rsidRPr="005A78BD" w:rsidRDefault="003A70B4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</w:tcPr>
          <w:p w14:paraId="1F009A8A" w14:textId="1DD0CE8A" w:rsidR="003A70B4" w:rsidRPr="005A78BD" w:rsidRDefault="003A70B4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Забезпечення доступності послуги</w:t>
            </w:r>
          </w:p>
        </w:tc>
      </w:tr>
      <w:tr w:rsidR="00FB4E69" w:rsidRPr="005A78BD" w14:paraId="5272CDEF" w14:textId="77777777" w:rsidTr="00F72693">
        <w:tc>
          <w:tcPr>
            <w:tcW w:w="426" w:type="dxa"/>
            <w:vMerge w:val="restart"/>
          </w:tcPr>
          <w:p w14:paraId="536AE740" w14:textId="77777777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  <w:p w14:paraId="529AAD9D" w14:textId="2B543B32" w:rsidR="00FB4E69" w:rsidRPr="005A78BD" w:rsidRDefault="00FB4E69" w:rsidP="005A78B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 w:val="restart"/>
          </w:tcPr>
          <w:p w14:paraId="13034245" w14:textId="6A98D2EE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Проведення заходів з учасниками освітнього процесу</w:t>
            </w:r>
          </w:p>
        </w:tc>
        <w:tc>
          <w:tcPr>
            <w:tcW w:w="3402" w:type="dxa"/>
          </w:tcPr>
          <w:p w14:paraId="7F12098F" w14:textId="2C549A6E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2.1.Проведення відкритих лекцій,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вебінарів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тематичних заходів щодо опанування технік розвитку навичок психологічного відновлення</w:t>
            </w:r>
          </w:p>
        </w:tc>
        <w:tc>
          <w:tcPr>
            <w:tcW w:w="1418" w:type="dxa"/>
          </w:tcPr>
          <w:p w14:paraId="7205B180" w14:textId="4E1F1D7F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701" w:type="dxa"/>
          </w:tcPr>
          <w:p w14:paraId="1ABB661C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5F7773C2" w14:textId="2248F2E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701" w:type="dxa"/>
          </w:tcPr>
          <w:p w14:paraId="04A0C7DA" w14:textId="639B3A45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271F98AA" w14:textId="5517454D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02307A84" w14:textId="78CA8BD0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</w:tcPr>
          <w:p w14:paraId="18D8DBBE" w14:textId="0D629989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>Підвищення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>обізнаності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>ментальне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здоров`</w:t>
            </w:r>
            <w:r w:rsidRPr="005A78B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FB4E69" w:rsidRPr="005A78BD" w14:paraId="36660CDD" w14:textId="77777777" w:rsidTr="004A368B">
        <w:trPr>
          <w:trHeight w:val="64"/>
        </w:trPr>
        <w:tc>
          <w:tcPr>
            <w:tcW w:w="426" w:type="dxa"/>
            <w:vMerge/>
          </w:tcPr>
          <w:p w14:paraId="375FAFAB" w14:textId="4ADB2017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6CE2F7AE" w14:textId="0DD3A5DD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3585119C" w14:textId="0ED4FAE4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2.2. Проведення дискусій, годин спілкування, психологічних хвилинок з теми:</w:t>
            </w:r>
          </w:p>
          <w:p w14:paraId="4D0161E4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«Відповідальність як складова ментального здоров’я», </w:t>
            </w:r>
          </w:p>
          <w:p w14:paraId="491547F6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«Відновимо людину-людина відновить усе!», «Поведінка та допомога в стресових ситуаціях», «Закони  психологічного добробуту та розуміння»,  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«Емоції та їх враження. Психічне здоров’я». </w:t>
            </w:r>
          </w:p>
          <w:p w14:paraId="5A44AFC4" w14:textId="507683EE" w:rsidR="00FB4E69" w:rsidRPr="005A78BD" w:rsidRDefault="00FB4E69" w:rsidP="005A78BD">
            <w:pPr>
              <w:pStyle w:val="af1"/>
              <w:rPr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«Струшуємо зайве», «Знімаємося з «гачка», «Заземлюємося».</w:t>
            </w:r>
          </w:p>
        </w:tc>
        <w:tc>
          <w:tcPr>
            <w:tcW w:w="1418" w:type="dxa"/>
          </w:tcPr>
          <w:p w14:paraId="1817DF3A" w14:textId="6DB019F3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2025-2026</w:t>
            </w:r>
          </w:p>
        </w:tc>
        <w:tc>
          <w:tcPr>
            <w:tcW w:w="1701" w:type="dxa"/>
          </w:tcPr>
          <w:p w14:paraId="66DB728F" w14:textId="17E06CFA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 керівники ЗО</w:t>
            </w:r>
          </w:p>
        </w:tc>
        <w:tc>
          <w:tcPr>
            <w:tcW w:w="1701" w:type="dxa"/>
          </w:tcPr>
          <w:p w14:paraId="0BC6C486" w14:textId="17C1634D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636E03B9" w14:textId="710B4874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0E91AF25" w14:textId="58E76EEB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  <w:vMerge w:val="restart"/>
          </w:tcPr>
          <w:p w14:paraId="05F8D73E" w14:textId="4197130D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Стабілізація емоційного стану</w:t>
            </w:r>
          </w:p>
        </w:tc>
      </w:tr>
      <w:tr w:rsidR="00FB4E69" w:rsidRPr="005A78BD" w14:paraId="662C3815" w14:textId="77777777" w:rsidTr="00F72693">
        <w:tc>
          <w:tcPr>
            <w:tcW w:w="426" w:type="dxa"/>
            <w:vMerge/>
          </w:tcPr>
          <w:p w14:paraId="06415A16" w14:textId="77777777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1429B1C5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2A1AB073" w14:textId="16AFA1B0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2.3. </w:t>
            </w:r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Проведення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роки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 з ментального здоров’я, </w:t>
            </w:r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рок</w:t>
            </w:r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ів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стійкості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5A78B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 теми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:</w:t>
            </w:r>
          </w:p>
          <w:p w14:paraId="1E9599C0" w14:textId="6ADA9368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«Життя- найбільший скарб»,  «Техніка релаксації: повільне дихання»</w:t>
            </w:r>
          </w:p>
        </w:tc>
        <w:tc>
          <w:tcPr>
            <w:tcW w:w="1418" w:type="dxa"/>
          </w:tcPr>
          <w:p w14:paraId="6C3823A7" w14:textId="71E9318F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701" w:type="dxa"/>
          </w:tcPr>
          <w:p w14:paraId="40BCB3C1" w14:textId="74AAFE24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 керівники ЗО</w:t>
            </w:r>
          </w:p>
        </w:tc>
        <w:tc>
          <w:tcPr>
            <w:tcW w:w="1701" w:type="dxa"/>
          </w:tcPr>
          <w:p w14:paraId="2248D725" w14:textId="5EE4AF40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5F726CB9" w14:textId="062413FA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43C1DD95" w14:textId="311F1C9D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  <w:vMerge/>
          </w:tcPr>
          <w:p w14:paraId="7F5E77F0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FB4E69" w:rsidRPr="005A78BD" w14:paraId="33CEA6F0" w14:textId="77777777" w:rsidTr="00F72693">
        <w:tc>
          <w:tcPr>
            <w:tcW w:w="426" w:type="dxa"/>
            <w:vMerge w:val="restart"/>
          </w:tcPr>
          <w:p w14:paraId="5CFC9FCE" w14:textId="31A5E3B2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628B84F7" w14:textId="6BCA8A5A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6B23C80B" w14:textId="3B6F2331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2.4. Проведення тематичних тижнів з теми:  «Стрес та тривога: як вберегти ментальне здоров’я?», </w:t>
            </w:r>
          </w:p>
          <w:p w14:paraId="1D78DD7C" w14:textId="56BE2CDB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«Щоб не марно в світі жити, треба, діти, вам дружити».</w:t>
            </w:r>
          </w:p>
        </w:tc>
        <w:tc>
          <w:tcPr>
            <w:tcW w:w="1418" w:type="dxa"/>
          </w:tcPr>
          <w:p w14:paraId="40D5AB26" w14:textId="2C0AEC8A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701" w:type="dxa"/>
          </w:tcPr>
          <w:p w14:paraId="6013A71F" w14:textId="3A212F98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 керівники ЗО</w:t>
            </w:r>
          </w:p>
        </w:tc>
        <w:tc>
          <w:tcPr>
            <w:tcW w:w="1701" w:type="dxa"/>
          </w:tcPr>
          <w:p w14:paraId="6CFF33B0" w14:textId="262B9C4F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156EE891" w14:textId="72183E1D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5ADCBF71" w14:textId="2713E050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  <w:vMerge/>
          </w:tcPr>
          <w:p w14:paraId="61A937CD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FB4E69" w:rsidRPr="005A78BD" w14:paraId="275CB3CD" w14:textId="77777777" w:rsidTr="00F72693">
        <w:tc>
          <w:tcPr>
            <w:tcW w:w="426" w:type="dxa"/>
            <w:vMerge/>
          </w:tcPr>
          <w:p w14:paraId="7A4B6496" w14:textId="23E6819C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395ED8E3" w14:textId="452CEDFF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7DB61A39" w14:textId="43E78502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2.5. Проведення класних годин, ігор та конкурсів з теми:</w:t>
            </w: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«Техніки  тілесної релаксації для зняття стресу», </w:t>
            </w:r>
          </w:p>
          <w:p w14:paraId="4E18F1D2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«Моє безпечне місце»,</w:t>
            </w:r>
          </w:p>
          <w:p w14:paraId="2E01DB88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«Збережи життя та здоров’я», </w:t>
            </w:r>
          </w:p>
          <w:p w14:paraId="184FCCDF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«Стрес та тривога: як вберегти ментальне здоров’я?», </w:t>
            </w:r>
          </w:p>
          <w:p w14:paraId="48734008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«Як зберігати рівновагу під тиском стресу», конкурс  аплікації «Хмарка настрою», «Вгадай, що я роблю», «Дещо нове»,</w:t>
            </w:r>
          </w:p>
          <w:p w14:paraId="64F9B551" w14:textId="77777777" w:rsidR="00FB4E69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ляльковий театр та розмальовки «Іскорки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суперсили</w:t>
            </w:r>
            <w:proofErr w:type="spellEnd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».</w:t>
            </w:r>
          </w:p>
          <w:p w14:paraId="06B342D4" w14:textId="2EBAE13A" w:rsidR="008433C2" w:rsidRPr="005A78BD" w:rsidRDefault="008433C2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14:paraId="261761A2" w14:textId="7A823DCD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2025-2026</w:t>
            </w:r>
          </w:p>
        </w:tc>
        <w:tc>
          <w:tcPr>
            <w:tcW w:w="1701" w:type="dxa"/>
          </w:tcPr>
          <w:p w14:paraId="6A095A8B" w14:textId="7189D9E1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 керівники ЗО</w:t>
            </w:r>
          </w:p>
        </w:tc>
        <w:tc>
          <w:tcPr>
            <w:tcW w:w="1701" w:type="dxa"/>
          </w:tcPr>
          <w:p w14:paraId="03E36669" w14:textId="5078890B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45DC6A70" w14:textId="3B2E5206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33EC2F8B" w14:textId="7B0D80A6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  <w:vMerge/>
          </w:tcPr>
          <w:p w14:paraId="06E8ADB5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FB4E69" w:rsidRPr="005A78BD" w14:paraId="6EDED068" w14:textId="77777777" w:rsidTr="00F72693">
        <w:tc>
          <w:tcPr>
            <w:tcW w:w="426" w:type="dxa"/>
            <w:vMerge/>
          </w:tcPr>
          <w:p w14:paraId="0EF7C173" w14:textId="55B013F9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51C50F8D" w14:textId="1F943E99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78AD6254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2.6. Проведення практичних занять та тренінгів з теми:  </w:t>
            </w:r>
          </w:p>
          <w:p w14:paraId="2EA22EFF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«Кола підтримки» – вправи  на подолання стресу», </w:t>
            </w:r>
          </w:p>
          <w:p w14:paraId="1EF1B77E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Заняття життєстійкості та психологічної самодопомоги з використанням інформаційних матеріалів та публікацій з майданчиків Всеукраїнської програми «Ти Як?».</w:t>
            </w:r>
          </w:p>
          <w:p w14:paraId="3A1921DC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 Все в наших руках!», </w:t>
            </w:r>
          </w:p>
          <w:p w14:paraId="7134BA87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«Я  i моя самооцінка», </w:t>
            </w:r>
          </w:p>
          <w:p w14:paraId="0EE4C36F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«Ми разом», </w:t>
            </w:r>
          </w:p>
          <w:p w14:paraId="792A2C7F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«Психічне  здоров’я. Як його зберегти», </w:t>
            </w:r>
          </w:p>
          <w:p w14:paraId="61FA06A9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«У світі казкових історій», </w:t>
            </w:r>
          </w:p>
          <w:p w14:paraId="4FDE6B6B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«Подаруй посмішку», </w:t>
            </w:r>
          </w:p>
          <w:p w14:paraId="22CBC289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«Виготовлення книжки -пам’ятки помічника  у стресових ситуаціях».</w:t>
            </w:r>
          </w:p>
          <w:p w14:paraId="0FF26599" w14:textId="0D906260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14:paraId="61305C19" w14:textId="6E46EF57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701" w:type="dxa"/>
          </w:tcPr>
          <w:p w14:paraId="174A09CB" w14:textId="3258D278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 керівники ЗО</w:t>
            </w:r>
          </w:p>
        </w:tc>
        <w:tc>
          <w:tcPr>
            <w:tcW w:w="1701" w:type="dxa"/>
          </w:tcPr>
          <w:p w14:paraId="0E667B01" w14:textId="148F14CC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59" w:type="dxa"/>
          </w:tcPr>
          <w:p w14:paraId="0C898911" w14:textId="501D895C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14:paraId="135C1164" w14:textId="182B718E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843" w:type="dxa"/>
            <w:vMerge/>
          </w:tcPr>
          <w:p w14:paraId="4E13F65B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FB4E69" w:rsidRPr="005A78BD" w14:paraId="6AE7DF6A" w14:textId="77777777" w:rsidTr="00F72693">
        <w:tc>
          <w:tcPr>
            <w:tcW w:w="426" w:type="dxa"/>
          </w:tcPr>
          <w:p w14:paraId="70D57DDD" w14:textId="5EFB2AEC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14:paraId="494A7521" w14:textId="75AC7FD0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</w:tcPr>
          <w:p w14:paraId="487C57EB" w14:textId="262BB0BD" w:rsidR="00FB4E69" w:rsidRPr="005A78BD" w:rsidRDefault="00FB4E69" w:rsidP="005A78BD">
            <w:pPr>
              <w:pStyle w:val="af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14:paraId="65459F8C" w14:textId="20B03BC9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B069B25" w14:textId="01226CB0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77AB9C1" w14:textId="663101E4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0A34D664" w14:textId="348B7C6C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811736D" w14:textId="7517FE80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14:paraId="4085DFCF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FB4E69" w:rsidRPr="005A78BD" w14:paraId="3A40802B" w14:textId="77777777" w:rsidTr="00F72693">
        <w:trPr>
          <w:trHeight w:val="319"/>
        </w:trPr>
        <w:tc>
          <w:tcPr>
            <w:tcW w:w="5954" w:type="dxa"/>
            <w:gridSpan w:val="3"/>
          </w:tcPr>
          <w:p w14:paraId="7ABDF34A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роках:</w:t>
            </w:r>
          </w:p>
        </w:tc>
        <w:tc>
          <w:tcPr>
            <w:tcW w:w="1418" w:type="dxa"/>
          </w:tcPr>
          <w:p w14:paraId="642B510C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CD11A3D" w14:textId="77777777" w:rsidR="00FB4E69" w:rsidRPr="005A78BD" w:rsidRDefault="00FB4E6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CE8910B" w14:textId="77777777" w:rsidR="00FB4E69" w:rsidRPr="005A78BD" w:rsidRDefault="00FB4E69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711128A3" w14:textId="77777777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276" w:type="dxa"/>
          </w:tcPr>
          <w:p w14:paraId="3A50E6A8" w14:textId="77777777" w:rsidR="00FB4E69" w:rsidRPr="005A78BD" w:rsidRDefault="00FB4E6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843" w:type="dxa"/>
          </w:tcPr>
          <w:p w14:paraId="4CAD952B" w14:textId="77777777" w:rsidR="00FB4E69" w:rsidRPr="005A78BD" w:rsidRDefault="00FB4E69" w:rsidP="005A78B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B4E69" w:rsidRPr="005A78BD" w14:paraId="07DCE865" w14:textId="77777777" w:rsidTr="00F72693">
        <w:trPr>
          <w:trHeight w:val="54"/>
        </w:trPr>
        <w:tc>
          <w:tcPr>
            <w:tcW w:w="5954" w:type="dxa"/>
            <w:gridSpan w:val="3"/>
          </w:tcPr>
          <w:p w14:paraId="5781BA86" w14:textId="77777777" w:rsidR="00FB4E69" w:rsidRPr="005A78BD" w:rsidRDefault="00FB4E69" w:rsidP="005A78BD">
            <w:pPr>
              <w:pStyle w:val="af1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за напрямом:</w:t>
            </w:r>
          </w:p>
        </w:tc>
        <w:tc>
          <w:tcPr>
            <w:tcW w:w="9498" w:type="dxa"/>
            <w:gridSpan w:val="6"/>
          </w:tcPr>
          <w:p w14:paraId="29E9C2A4" w14:textId="52E649B2" w:rsidR="00FB4E69" w:rsidRPr="005A78BD" w:rsidRDefault="00FB4E69" w:rsidP="005A78B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14:paraId="0092E3EC" w14:textId="77777777" w:rsidR="00724BC5" w:rsidRPr="005A78BD" w:rsidRDefault="00724BC5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FE55253" w14:textId="77777777" w:rsidR="00724BC5" w:rsidRPr="005A78BD" w:rsidRDefault="00724BC5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04F208D" w14:textId="77777777" w:rsidR="00FB4E69" w:rsidRPr="005A78BD" w:rsidRDefault="00FB4E69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8DB2AEC" w14:textId="77777777" w:rsidR="001B64F4" w:rsidRPr="005A78BD" w:rsidRDefault="001B64F4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EB28DDE" w14:textId="77777777" w:rsidR="001B64F4" w:rsidRPr="005A78BD" w:rsidRDefault="001B64F4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21E567A6" w14:textId="3EB87BA9" w:rsidR="007A1B2C" w:rsidRPr="005A78BD" w:rsidRDefault="00B22FA8" w:rsidP="005A78BD">
      <w:pPr>
        <w:pStyle w:val="a6"/>
        <w:numPr>
          <w:ilvl w:val="1"/>
          <w:numId w:val="10"/>
        </w:num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>Моніторинг і оцінка</w:t>
      </w:r>
      <w:r w:rsidR="007C4D43"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ефективності реалізації </w:t>
      </w:r>
      <w:proofErr w:type="spellStart"/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>напрямій</w:t>
      </w:r>
      <w:proofErr w:type="spellEnd"/>
      <w:r w:rsidRPr="005A78BD">
        <w:rPr>
          <w:rFonts w:ascii="Times New Roman" w:hAnsi="Times New Roman"/>
          <w:b/>
          <w:bCs/>
          <w:sz w:val="24"/>
          <w:szCs w:val="24"/>
          <w:lang w:val="uk-UA"/>
        </w:rPr>
        <w:t xml:space="preserve"> Програми</w:t>
      </w:r>
    </w:p>
    <w:p w14:paraId="03760FC2" w14:textId="77777777" w:rsidR="00881AC1" w:rsidRPr="005A78BD" w:rsidRDefault="00881AC1" w:rsidP="005A78BD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Style w:val="aa"/>
        <w:tblW w:w="146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8"/>
        <w:gridCol w:w="1689"/>
        <w:gridCol w:w="2580"/>
        <w:gridCol w:w="1417"/>
        <w:gridCol w:w="1843"/>
        <w:gridCol w:w="1701"/>
        <w:gridCol w:w="1276"/>
        <w:gridCol w:w="1559"/>
        <w:gridCol w:w="2126"/>
      </w:tblGrid>
      <w:tr w:rsidR="00B22FA8" w:rsidRPr="005A78BD" w14:paraId="28F37E8B" w14:textId="77777777" w:rsidTr="00881AC1">
        <w:tc>
          <w:tcPr>
            <w:tcW w:w="438" w:type="dxa"/>
            <w:vMerge w:val="restart"/>
          </w:tcPr>
          <w:p w14:paraId="591046BB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689" w:type="dxa"/>
            <w:vMerge w:val="restart"/>
          </w:tcPr>
          <w:p w14:paraId="60764BAC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Завдання</w:t>
            </w:r>
          </w:p>
        </w:tc>
        <w:tc>
          <w:tcPr>
            <w:tcW w:w="2580" w:type="dxa"/>
            <w:vMerge w:val="restart"/>
          </w:tcPr>
          <w:p w14:paraId="3541FA39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Зміст заходів</w:t>
            </w:r>
          </w:p>
        </w:tc>
        <w:tc>
          <w:tcPr>
            <w:tcW w:w="1417" w:type="dxa"/>
            <w:vMerge w:val="restart"/>
          </w:tcPr>
          <w:p w14:paraId="3F293666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843" w:type="dxa"/>
            <w:vMerge w:val="restart"/>
          </w:tcPr>
          <w:p w14:paraId="2B18AACB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701" w:type="dxa"/>
            <w:vMerge w:val="restart"/>
          </w:tcPr>
          <w:p w14:paraId="6C5CE903" w14:textId="77777777" w:rsidR="00B22FA8" w:rsidRPr="005A78BD" w:rsidRDefault="00B22FA8" w:rsidP="005A78BD">
            <w:pPr>
              <w:overflowPunct/>
              <w:autoSpaceDE/>
              <w:adjustRightInd/>
              <w:ind w:left="-67" w:right="-9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2835" w:type="dxa"/>
            <w:gridSpan w:val="2"/>
          </w:tcPr>
          <w:p w14:paraId="43640BEE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uk-UA" w:eastAsia="uk-UA"/>
                <w14:ligatures w14:val="none"/>
              </w:rPr>
              <w:t>Орієнтовний обсяг фінансування по роках, тис. грн.</w:t>
            </w:r>
          </w:p>
        </w:tc>
        <w:tc>
          <w:tcPr>
            <w:tcW w:w="2126" w:type="dxa"/>
            <w:vMerge w:val="restart"/>
          </w:tcPr>
          <w:p w14:paraId="702A7C67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B22FA8" w:rsidRPr="005A78BD" w14:paraId="7A025179" w14:textId="77777777" w:rsidTr="00881AC1">
        <w:tc>
          <w:tcPr>
            <w:tcW w:w="438" w:type="dxa"/>
            <w:vMerge/>
          </w:tcPr>
          <w:p w14:paraId="204A6F8B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89" w:type="dxa"/>
            <w:vMerge/>
          </w:tcPr>
          <w:p w14:paraId="62A5E130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  <w:vMerge/>
          </w:tcPr>
          <w:p w14:paraId="10BCE966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A52A44E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14:paraId="0F760B4C" w14:textId="77777777" w:rsidR="00B22FA8" w:rsidRPr="005A78BD" w:rsidRDefault="00B22FA8" w:rsidP="005A78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14:paraId="3E9C169C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51C3AC3" w14:textId="77777777" w:rsidR="00B22FA8" w:rsidRPr="005A78BD" w:rsidRDefault="00B22FA8" w:rsidP="005A78B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2025</w:t>
            </w:r>
          </w:p>
          <w:p w14:paraId="27070762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559" w:type="dxa"/>
          </w:tcPr>
          <w:p w14:paraId="53B30B73" w14:textId="77777777" w:rsidR="00B22FA8" w:rsidRPr="005A78BD" w:rsidRDefault="00B22FA8" w:rsidP="005A78B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2026</w:t>
            </w:r>
          </w:p>
          <w:p w14:paraId="16CB143F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2126" w:type="dxa"/>
            <w:vMerge/>
          </w:tcPr>
          <w:p w14:paraId="07D463B8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22FA8" w:rsidRPr="005A78BD" w14:paraId="18AD5A17" w14:textId="77777777" w:rsidTr="00881AC1">
        <w:tc>
          <w:tcPr>
            <w:tcW w:w="438" w:type="dxa"/>
          </w:tcPr>
          <w:p w14:paraId="45FC81AC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89" w:type="dxa"/>
          </w:tcPr>
          <w:p w14:paraId="030780ED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580" w:type="dxa"/>
          </w:tcPr>
          <w:p w14:paraId="51E9A49E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</w:tcPr>
          <w:p w14:paraId="0B5D14CD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</w:tcPr>
          <w:p w14:paraId="0CF3A6F6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14:paraId="7A58DE77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</w:tcPr>
          <w:p w14:paraId="3E5B76CA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</w:tcPr>
          <w:p w14:paraId="55E8EB17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</w:tcPr>
          <w:p w14:paraId="638FA4AD" w14:textId="77777777" w:rsidR="00B22FA8" w:rsidRPr="005A78BD" w:rsidRDefault="00B22FA8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5D1B19" w:rsidRPr="005A78BD" w14:paraId="5C3FC46F" w14:textId="77777777" w:rsidTr="00881AC1">
        <w:tc>
          <w:tcPr>
            <w:tcW w:w="438" w:type="dxa"/>
            <w:vMerge w:val="restart"/>
          </w:tcPr>
          <w:p w14:paraId="4D65E4A5" w14:textId="77777777" w:rsidR="005D1B19" w:rsidRPr="005A78BD" w:rsidRDefault="005D1B1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89" w:type="dxa"/>
            <w:vMerge w:val="restart"/>
          </w:tcPr>
          <w:p w14:paraId="590161EF" w14:textId="707F77AD" w:rsidR="005D1B19" w:rsidRPr="005A78BD" w:rsidRDefault="005D1B19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Показник ефективності</w:t>
            </w:r>
          </w:p>
        </w:tc>
        <w:tc>
          <w:tcPr>
            <w:tcW w:w="2580" w:type="dxa"/>
          </w:tcPr>
          <w:p w14:paraId="2516FF6B" w14:textId="2C673DE2" w:rsidR="005D1B19" w:rsidRPr="005A78BD" w:rsidRDefault="005D1B19" w:rsidP="005A78BD">
            <w:pPr>
              <w:tabs>
                <w:tab w:val="num" w:pos="993"/>
              </w:tabs>
              <w:textAlignment w:val="baseline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</w:t>
            </w:r>
            <w:r w:rsidR="004F481A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.Анкетування учасників перед і після участі у заходах</w:t>
            </w:r>
          </w:p>
        </w:tc>
        <w:tc>
          <w:tcPr>
            <w:tcW w:w="1417" w:type="dxa"/>
          </w:tcPr>
          <w:p w14:paraId="7E516D6E" w14:textId="74BC938C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843" w:type="dxa"/>
          </w:tcPr>
          <w:p w14:paraId="01755999" w14:textId="77777777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0EAD4634" w14:textId="0DFB0040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701" w:type="dxa"/>
          </w:tcPr>
          <w:p w14:paraId="286AF2A9" w14:textId="71455D88" w:rsidR="005D1B19" w:rsidRPr="005A78BD" w:rsidRDefault="005D1B19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76" w:type="dxa"/>
          </w:tcPr>
          <w:p w14:paraId="29EC18F5" w14:textId="0D221E49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9" w:type="dxa"/>
          </w:tcPr>
          <w:p w14:paraId="6186477E" w14:textId="70F099BA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26" w:type="dxa"/>
          </w:tcPr>
          <w:p w14:paraId="77719A77" w14:textId="7ADAE692" w:rsidR="005D1B19" w:rsidRPr="005A78BD" w:rsidRDefault="005D1B19" w:rsidP="005A78B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Аналіз результатів</w:t>
            </w:r>
            <w:r w:rsidR="001B64F4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удосконалення Програми</w:t>
            </w:r>
          </w:p>
        </w:tc>
      </w:tr>
      <w:tr w:rsidR="005D1B19" w:rsidRPr="005A78BD" w14:paraId="1DCB97DD" w14:textId="77777777" w:rsidTr="00881AC1">
        <w:tc>
          <w:tcPr>
            <w:tcW w:w="438" w:type="dxa"/>
            <w:vMerge/>
          </w:tcPr>
          <w:p w14:paraId="155FC43F" w14:textId="77777777" w:rsidR="005D1B19" w:rsidRPr="005A78BD" w:rsidRDefault="005D1B1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89" w:type="dxa"/>
            <w:vMerge/>
            <w:vAlign w:val="center"/>
          </w:tcPr>
          <w:p w14:paraId="15F86A46" w14:textId="77777777" w:rsidR="005D1B19" w:rsidRPr="005A78BD" w:rsidRDefault="005D1B19" w:rsidP="005A78BD">
            <w:pPr>
              <w:pStyle w:val="a6"/>
              <w:overflowPunct/>
              <w:autoSpaceDE/>
              <w:adjustRightInd/>
              <w:ind w:left="0" w:right="-76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580" w:type="dxa"/>
          </w:tcPr>
          <w:p w14:paraId="7611BA8C" w14:textId="021AD2D9" w:rsidR="005D1B19" w:rsidRPr="005A78BD" w:rsidRDefault="005D1B19" w:rsidP="005A78BD">
            <w:pPr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</w:t>
            </w:r>
            <w:r w:rsidR="004F481A"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. Моніторинг проведених заходів, передбачених </w:t>
            </w:r>
            <w:proofErr w:type="spellStart"/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Прогамою</w:t>
            </w:r>
            <w:proofErr w:type="spellEnd"/>
          </w:p>
        </w:tc>
        <w:tc>
          <w:tcPr>
            <w:tcW w:w="1417" w:type="dxa"/>
          </w:tcPr>
          <w:p w14:paraId="212E72C4" w14:textId="0CC1B420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2025-2026</w:t>
            </w:r>
          </w:p>
        </w:tc>
        <w:tc>
          <w:tcPr>
            <w:tcW w:w="1843" w:type="dxa"/>
          </w:tcPr>
          <w:p w14:paraId="7E27D4A3" w14:textId="77777777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освіти,</w:t>
            </w:r>
          </w:p>
          <w:p w14:paraId="1DEAEED1" w14:textId="59156713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керівники ЗО</w:t>
            </w:r>
          </w:p>
        </w:tc>
        <w:tc>
          <w:tcPr>
            <w:tcW w:w="1701" w:type="dxa"/>
          </w:tcPr>
          <w:p w14:paraId="58D885BE" w14:textId="25203977" w:rsidR="005D1B19" w:rsidRPr="005A78BD" w:rsidRDefault="005D1B19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76" w:type="dxa"/>
          </w:tcPr>
          <w:p w14:paraId="058F9E3F" w14:textId="604963D8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9" w:type="dxa"/>
          </w:tcPr>
          <w:p w14:paraId="71B690A7" w14:textId="7A883898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2126" w:type="dxa"/>
          </w:tcPr>
          <w:p w14:paraId="03D85899" w14:textId="56F02B55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A78B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Ефективність заходів та коригування підходів</w:t>
            </w:r>
          </w:p>
        </w:tc>
      </w:tr>
      <w:tr w:rsidR="005D1B19" w:rsidRPr="005A78BD" w14:paraId="183A30A3" w14:textId="77777777" w:rsidTr="00881AC1">
        <w:trPr>
          <w:trHeight w:val="319"/>
        </w:trPr>
        <w:tc>
          <w:tcPr>
            <w:tcW w:w="4707" w:type="dxa"/>
            <w:gridSpan w:val="3"/>
          </w:tcPr>
          <w:p w14:paraId="0EFA134E" w14:textId="77777777" w:rsidR="005D1B19" w:rsidRPr="005A78BD" w:rsidRDefault="005D1B19" w:rsidP="005A78BD">
            <w:pPr>
              <w:tabs>
                <w:tab w:val="num" w:pos="993"/>
              </w:tabs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роках:</w:t>
            </w:r>
          </w:p>
        </w:tc>
        <w:tc>
          <w:tcPr>
            <w:tcW w:w="1417" w:type="dxa"/>
          </w:tcPr>
          <w:p w14:paraId="2AC3621E" w14:textId="77777777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2497D704" w14:textId="77777777" w:rsidR="005D1B19" w:rsidRPr="005A78BD" w:rsidRDefault="005D1B19" w:rsidP="005A78BD">
            <w:pPr>
              <w:overflowPunct/>
              <w:autoSpaceDE/>
              <w:adjustRightInd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0207E2E" w14:textId="77777777" w:rsidR="005D1B19" w:rsidRPr="005A78BD" w:rsidRDefault="005D1B19" w:rsidP="005A78BD">
            <w:pPr>
              <w:overflowPunct/>
              <w:autoSpaceDE/>
              <w:adjustRightInd/>
              <w:ind w:right="-10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995A0BA" w14:textId="77777777" w:rsidR="005D1B19" w:rsidRPr="005A78BD" w:rsidRDefault="005D1B1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559" w:type="dxa"/>
          </w:tcPr>
          <w:p w14:paraId="6C43B657" w14:textId="77777777" w:rsidR="005D1B19" w:rsidRPr="005A78BD" w:rsidRDefault="005D1B19" w:rsidP="005A78BD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2126" w:type="dxa"/>
          </w:tcPr>
          <w:p w14:paraId="7CB71F56" w14:textId="77777777" w:rsidR="005D1B19" w:rsidRPr="005A78BD" w:rsidRDefault="005D1B19" w:rsidP="005A78B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B64F4" w:rsidRPr="005A78BD" w14:paraId="4563C14A" w14:textId="77777777" w:rsidTr="00A57AEC">
        <w:trPr>
          <w:trHeight w:val="54"/>
        </w:trPr>
        <w:tc>
          <w:tcPr>
            <w:tcW w:w="4707" w:type="dxa"/>
            <w:gridSpan w:val="3"/>
          </w:tcPr>
          <w:p w14:paraId="0B68A393" w14:textId="77777777" w:rsidR="001B64F4" w:rsidRPr="005A78BD" w:rsidRDefault="001B64F4" w:rsidP="005A78BD">
            <w:pPr>
              <w:tabs>
                <w:tab w:val="num" w:pos="993"/>
              </w:tabs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за напрямом:</w:t>
            </w:r>
          </w:p>
        </w:tc>
        <w:tc>
          <w:tcPr>
            <w:tcW w:w="9922" w:type="dxa"/>
            <w:gridSpan w:val="6"/>
          </w:tcPr>
          <w:p w14:paraId="0FDDA731" w14:textId="71011C0E" w:rsidR="001B64F4" w:rsidRPr="005A78BD" w:rsidRDefault="001B64F4" w:rsidP="005A78B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14:paraId="5F25F170" w14:textId="77777777" w:rsidR="00B22FA8" w:rsidRPr="005A78BD" w:rsidRDefault="00B22FA8" w:rsidP="005A78BD">
      <w:pPr>
        <w:pStyle w:val="a6"/>
        <w:ind w:left="1068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CDF0712" w14:textId="77777777" w:rsidR="00310B6D" w:rsidRDefault="00310B6D" w:rsidP="005A78BD">
      <w:pPr>
        <w:suppressLineNumbers/>
        <w:suppressAutoHyphens/>
        <w:ind w:right="96"/>
        <w:outlineLvl w:val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4CACA58" w14:textId="77777777" w:rsidR="004A368B" w:rsidRPr="005A78BD" w:rsidRDefault="004A368B" w:rsidP="005A78BD">
      <w:pPr>
        <w:suppressLineNumbers/>
        <w:suppressAutoHyphens/>
        <w:ind w:right="96"/>
        <w:outlineLvl w:val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31F3127" w14:textId="77777777" w:rsidR="00310B6D" w:rsidRPr="005A78BD" w:rsidRDefault="00310B6D" w:rsidP="005A78BD">
      <w:pPr>
        <w:rPr>
          <w:rFonts w:ascii="Times New Roman" w:hAnsi="Times New Roman"/>
          <w:b/>
          <w:sz w:val="24"/>
          <w:szCs w:val="24"/>
          <w:lang w:val="uk-UA"/>
        </w:rPr>
      </w:pPr>
      <w:r w:rsidRPr="005A78BD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Секретар ради    </w:t>
      </w:r>
      <w:r w:rsidRPr="005A78BD">
        <w:rPr>
          <w:rFonts w:ascii="Times New Roman" w:hAnsi="Times New Roman"/>
          <w:b/>
          <w:sz w:val="24"/>
          <w:szCs w:val="24"/>
          <w:lang w:val="uk-UA"/>
        </w:rPr>
        <w:tab/>
      </w:r>
      <w:r w:rsidRPr="005A78BD">
        <w:rPr>
          <w:rFonts w:ascii="Times New Roman" w:hAnsi="Times New Roman"/>
          <w:b/>
          <w:sz w:val="24"/>
          <w:szCs w:val="24"/>
          <w:lang w:val="uk-UA"/>
        </w:rPr>
        <w:tab/>
      </w:r>
      <w:r w:rsidRPr="005A78BD">
        <w:rPr>
          <w:rFonts w:ascii="Times New Roman" w:hAnsi="Times New Roman"/>
          <w:b/>
          <w:sz w:val="24"/>
          <w:szCs w:val="24"/>
          <w:lang w:val="uk-UA"/>
        </w:rPr>
        <w:tab/>
      </w:r>
      <w:r w:rsidRPr="005A78BD">
        <w:rPr>
          <w:rFonts w:ascii="Times New Roman" w:hAnsi="Times New Roman"/>
          <w:b/>
          <w:sz w:val="24"/>
          <w:szCs w:val="24"/>
          <w:lang w:val="uk-UA"/>
        </w:rPr>
        <w:tab/>
      </w:r>
      <w:r w:rsidRPr="005A78BD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                            </w:t>
      </w:r>
      <w:r w:rsidRPr="005A78BD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5A78BD">
        <w:rPr>
          <w:rFonts w:ascii="Times New Roman" w:hAnsi="Times New Roman"/>
          <w:b/>
          <w:sz w:val="24"/>
          <w:szCs w:val="24"/>
          <w:lang w:val="uk-UA"/>
        </w:rPr>
        <w:tab/>
        <w:t>Тарас ШАПРАВСЬКИЙ</w:t>
      </w:r>
    </w:p>
    <w:p w14:paraId="1EAD8980" w14:textId="77777777" w:rsidR="00310B6D" w:rsidRDefault="00310B6D" w:rsidP="005A78BD">
      <w:pP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4320810D" w14:textId="77777777" w:rsidR="004A368B" w:rsidRPr="005A78BD" w:rsidRDefault="004A368B" w:rsidP="005A78BD">
      <w:pP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0280AF4C" w14:textId="77777777" w:rsidR="00310B6D" w:rsidRPr="005A78BD" w:rsidRDefault="00310B6D" w:rsidP="005A78BD">
      <w:pP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DD1A824" w14:textId="562A124D" w:rsidR="007502AA" w:rsidRPr="005A78BD" w:rsidRDefault="00310B6D" w:rsidP="005A78BD">
      <w:pPr>
        <w:rPr>
          <w:rFonts w:ascii="Times New Roman" w:hAnsi="Times New Roman"/>
          <w:b/>
          <w:sz w:val="24"/>
          <w:szCs w:val="24"/>
          <w:lang w:val="ru-RU" w:eastAsia="uk-UA"/>
        </w:rPr>
      </w:pPr>
      <w:r w:rsidRPr="005A78BD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               </w:t>
      </w:r>
      <w:r w:rsidR="00701EB1" w:rsidRPr="005A78BD">
        <w:rPr>
          <w:rFonts w:ascii="Times New Roman" w:hAnsi="Times New Roman"/>
          <w:b/>
          <w:sz w:val="24"/>
          <w:szCs w:val="24"/>
          <w:lang w:val="uk-UA" w:eastAsia="uk-UA"/>
        </w:rPr>
        <w:t>Н</w:t>
      </w:r>
      <w:r w:rsidRPr="005A78BD">
        <w:rPr>
          <w:rFonts w:ascii="Times New Roman" w:hAnsi="Times New Roman"/>
          <w:b/>
          <w:sz w:val="24"/>
          <w:szCs w:val="24"/>
          <w:lang w:val="uk-UA" w:eastAsia="uk-UA"/>
        </w:rPr>
        <w:t xml:space="preserve">ачальник відділу освіти                                                                                                </w:t>
      </w:r>
      <w:r w:rsidR="00701EB1" w:rsidRPr="005A78BD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  </w:t>
      </w:r>
      <w:r w:rsidRPr="005A78BD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</w:t>
      </w:r>
      <w:r w:rsidR="00701EB1" w:rsidRPr="005A78BD">
        <w:rPr>
          <w:rFonts w:ascii="Times New Roman" w:hAnsi="Times New Roman"/>
          <w:b/>
          <w:sz w:val="24"/>
          <w:szCs w:val="24"/>
          <w:lang w:val="uk-UA" w:eastAsia="uk-UA"/>
        </w:rPr>
        <w:t>Олег ЦИМБАЛ</w:t>
      </w:r>
    </w:p>
    <w:sectPr w:rsidR="007502AA" w:rsidRPr="005A78BD" w:rsidSect="00F84654">
      <w:pgSz w:w="16838" w:h="11906" w:orient="landscape" w:code="9"/>
      <w:pgMar w:top="851" w:right="1134" w:bottom="1701" w:left="1134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CFB13" w14:textId="77777777" w:rsidR="004A590B" w:rsidRDefault="004A590B">
      <w:r>
        <w:separator/>
      </w:r>
    </w:p>
  </w:endnote>
  <w:endnote w:type="continuationSeparator" w:id="0">
    <w:p w14:paraId="4AF343B4" w14:textId="77777777" w:rsidR="004A590B" w:rsidRDefault="004A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urier New"/>
    <w:panose1 w:val="020B0604020202020204"/>
    <w:charset w:val="CC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39DE" w14:textId="5742AFB3" w:rsidR="00A57AEC" w:rsidRPr="008C6A80" w:rsidRDefault="00A57AEC" w:rsidP="00310B6D">
    <w:pPr>
      <w:pStyle w:val="ad"/>
      <w:jc w:val="center"/>
      <w:rPr>
        <w:rFonts w:ascii="Times New Roman" w:hAnsi="Times New Roman"/>
        <w:sz w:val="24"/>
        <w:szCs w:val="24"/>
      </w:rPr>
    </w:pPr>
  </w:p>
  <w:p w14:paraId="1BA0B080" w14:textId="77777777" w:rsidR="00A57AEC" w:rsidRDefault="00A57AE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60FA2" w14:textId="77777777" w:rsidR="004A590B" w:rsidRDefault="004A590B">
      <w:r>
        <w:separator/>
      </w:r>
    </w:p>
  </w:footnote>
  <w:footnote w:type="continuationSeparator" w:id="0">
    <w:p w14:paraId="49A75A64" w14:textId="77777777" w:rsidR="004A590B" w:rsidRDefault="004A5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-1831211379"/>
      <w:docPartObj>
        <w:docPartGallery w:val="Page Numbers (Top of Page)"/>
        <w:docPartUnique/>
      </w:docPartObj>
    </w:sdtPr>
    <w:sdtContent>
      <w:p w14:paraId="27D1F29B" w14:textId="1F1D7DBA" w:rsidR="00AD6194" w:rsidRDefault="00AD6194" w:rsidP="00F84654">
        <w:pPr>
          <w:pStyle w:val="ad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BB48215" w14:textId="77777777" w:rsidR="00AD6194" w:rsidRDefault="00AD619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622044246"/>
      <w:docPartObj>
        <w:docPartGallery w:val="Page Numbers (Top of Page)"/>
        <w:docPartUnique/>
      </w:docPartObj>
    </w:sdtPr>
    <w:sdtContent>
      <w:p w14:paraId="7B0C0065" w14:textId="2159A6C2" w:rsidR="00F84654" w:rsidRDefault="00F84654" w:rsidP="00F84654">
        <w:pPr>
          <w:pStyle w:val="ad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7E349304" w14:textId="77777777" w:rsidR="00A57AEC" w:rsidRDefault="00A57AEC" w:rsidP="00D25B94">
    <w:pPr>
      <w:pStyle w:val="ad"/>
      <w:tabs>
        <w:tab w:val="clear" w:pos="4819"/>
        <w:tab w:val="clear" w:pos="9639"/>
        <w:tab w:val="left" w:pos="4020"/>
      </w:tabs>
      <w:rPr>
        <w:sz w:val="18"/>
        <w:szCs w:val="18"/>
        <w:lang w:val="uk-UA"/>
      </w:rPr>
    </w:pPr>
  </w:p>
  <w:p w14:paraId="2FCCE9DC" w14:textId="77777777" w:rsidR="00AD6194" w:rsidRPr="00262983" w:rsidRDefault="00AD6194" w:rsidP="00310B6D">
    <w:pPr>
      <w:pStyle w:val="ad"/>
      <w:tabs>
        <w:tab w:val="clear" w:pos="4819"/>
        <w:tab w:val="clear" w:pos="9639"/>
        <w:tab w:val="left" w:pos="4020"/>
      </w:tabs>
      <w:jc w:val="center"/>
      <w:rPr>
        <w:sz w:val="18"/>
        <w:szCs w:val="1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5A8D"/>
    <w:multiLevelType w:val="multilevel"/>
    <w:tmpl w:val="D6C01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756245"/>
    <w:multiLevelType w:val="multilevel"/>
    <w:tmpl w:val="1480EC3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2382D36"/>
    <w:multiLevelType w:val="multilevel"/>
    <w:tmpl w:val="A16A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B22A7C"/>
    <w:multiLevelType w:val="multilevel"/>
    <w:tmpl w:val="014E7616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 w:val="0"/>
      </w:rPr>
    </w:lvl>
  </w:abstractNum>
  <w:abstractNum w:abstractNumId="4" w15:restartNumberingAfterBreak="0">
    <w:nsid w:val="1C2C0C5B"/>
    <w:multiLevelType w:val="multilevel"/>
    <w:tmpl w:val="6B8EA9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64" w:hanging="1800"/>
      </w:pPr>
      <w:rPr>
        <w:rFonts w:hint="default"/>
      </w:rPr>
    </w:lvl>
  </w:abstractNum>
  <w:abstractNum w:abstractNumId="5" w15:restartNumberingAfterBreak="0">
    <w:nsid w:val="281F5F5D"/>
    <w:multiLevelType w:val="multilevel"/>
    <w:tmpl w:val="A000C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ED121A"/>
    <w:multiLevelType w:val="multilevel"/>
    <w:tmpl w:val="5CB291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451FBC"/>
    <w:multiLevelType w:val="multilevel"/>
    <w:tmpl w:val="69CE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3B012C"/>
    <w:multiLevelType w:val="multilevel"/>
    <w:tmpl w:val="3670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1E152D"/>
    <w:multiLevelType w:val="multilevel"/>
    <w:tmpl w:val="3F2CE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68492B"/>
    <w:multiLevelType w:val="multilevel"/>
    <w:tmpl w:val="E618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4D6B16"/>
    <w:multiLevelType w:val="multilevel"/>
    <w:tmpl w:val="EA74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0C0A9E"/>
    <w:multiLevelType w:val="multilevel"/>
    <w:tmpl w:val="236685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3" w15:restartNumberingAfterBreak="0">
    <w:nsid w:val="4EB00103"/>
    <w:multiLevelType w:val="multilevel"/>
    <w:tmpl w:val="1722D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C174C8"/>
    <w:multiLevelType w:val="multilevel"/>
    <w:tmpl w:val="BE1E0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AB3245"/>
    <w:multiLevelType w:val="hybridMultilevel"/>
    <w:tmpl w:val="7FF8D088"/>
    <w:lvl w:ilvl="0" w:tplc="00CE5F8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 w15:restartNumberingAfterBreak="0">
    <w:nsid w:val="68124D78"/>
    <w:multiLevelType w:val="multilevel"/>
    <w:tmpl w:val="5252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C60D1C"/>
    <w:multiLevelType w:val="multilevel"/>
    <w:tmpl w:val="161EF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151D63"/>
    <w:multiLevelType w:val="multilevel"/>
    <w:tmpl w:val="4FE0A3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EEA51A3"/>
    <w:multiLevelType w:val="multilevel"/>
    <w:tmpl w:val="22128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C70A65"/>
    <w:multiLevelType w:val="multilevel"/>
    <w:tmpl w:val="FD1CD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3F79EE"/>
    <w:multiLevelType w:val="multilevel"/>
    <w:tmpl w:val="2F8A2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0729469">
    <w:abstractNumId w:val="12"/>
  </w:num>
  <w:num w:numId="2" w16cid:durableId="1339238151">
    <w:abstractNumId w:val="1"/>
  </w:num>
  <w:num w:numId="3" w16cid:durableId="1168984035">
    <w:abstractNumId w:val="3"/>
  </w:num>
  <w:num w:numId="4" w16cid:durableId="1705904407">
    <w:abstractNumId w:val="18"/>
  </w:num>
  <w:num w:numId="5" w16cid:durableId="424960833">
    <w:abstractNumId w:val="6"/>
  </w:num>
  <w:num w:numId="6" w16cid:durableId="1204513348">
    <w:abstractNumId w:val="4"/>
  </w:num>
  <w:num w:numId="7" w16cid:durableId="2080127078">
    <w:abstractNumId w:val="11"/>
  </w:num>
  <w:num w:numId="8" w16cid:durableId="550306327">
    <w:abstractNumId w:val="9"/>
  </w:num>
  <w:num w:numId="9" w16cid:durableId="1289512762">
    <w:abstractNumId w:val="0"/>
  </w:num>
  <w:num w:numId="10" w16cid:durableId="862402504">
    <w:abstractNumId w:val="10"/>
  </w:num>
  <w:num w:numId="11" w16cid:durableId="1043168320">
    <w:abstractNumId w:val="21"/>
  </w:num>
  <w:num w:numId="12" w16cid:durableId="1112477605">
    <w:abstractNumId w:val="2"/>
  </w:num>
  <w:num w:numId="13" w16cid:durableId="1600142868">
    <w:abstractNumId w:val="17"/>
  </w:num>
  <w:num w:numId="14" w16cid:durableId="263654649">
    <w:abstractNumId w:val="13"/>
  </w:num>
  <w:num w:numId="15" w16cid:durableId="1348404824">
    <w:abstractNumId w:val="5"/>
  </w:num>
  <w:num w:numId="16" w16cid:durableId="1029571912">
    <w:abstractNumId w:val="20"/>
  </w:num>
  <w:num w:numId="17" w16cid:durableId="1962495818">
    <w:abstractNumId w:val="19"/>
  </w:num>
  <w:num w:numId="18" w16cid:durableId="716508461">
    <w:abstractNumId w:val="14"/>
  </w:num>
  <w:num w:numId="19" w16cid:durableId="1635987390">
    <w:abstractNumId w:val="16"/>
  </w:num>
  <w:num w:numId="20" w16cid:durableId="619722733">
    <w:abstractNumId w:val="7"/>
  </w:num>
  <w:num w:numId="21" w16cid:durableId="1511412660">
    <w:abstractNumId w:val="8"/>
  </w:num>
  <w:num w:numId="22" w16cid:durableId="1782916837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6D"/>
    <w:rsid w:val="0000428A"/>
    <w:rsid w:val="00020161"/>
    <w:rsid w:val="00030B90"/>
    <w:rsid w:val="0003267C"/>
    <w:rsid w:val="00057721"/>
    <w:rsid w:val="0009360A"/>
    <w:rsid w:val="00096E78"/>
    <w:rsid w:val="000C7FB3"/>
    <w:rsid w:val="000D313D"/>
    <w:rsid w:val="000E2BF3"/>
    <w:rsid w:val="000F1528"/>
    <w:rsid w:val="0010400E"/>
    <w:rsid w:val="0010429D"/>
    <w:rsid w:val="0011127E"/>
    <w:rsid w:val="00164B5A"/>
    <w:rsid w:val="00184499"/>
    <w:rsid w:val="001A5C94"/>
    <w:rsid w:val="001B5166"/>
    <w:rsid w:val="001B64F4"/>
    <w:rsid w:val="001C0D69"/>
    <w:rsid w:val="001C1472"/>
    <w:rsid w:val="001E0AC1"/>
    <w:rsid w:val="001E7671"/>
    <w:rsid w:val="001F44E9"/>
    <w:rsid w:val="002068C2"/>
    <w:rsid w:val="002236BE"/>
    <w:rsid w:val="00225BB0"/>
    <w:rsid w:val="0022632A"/>
    <w:rsid w:val="0027194B"/>
    <w:rsid w:val="002818E4"/>
    <w:rsid w:val="002A54D3"/>
    <w:rsid w:val="002C733D"/>
    <w:rsid w:val="002E2BB7"/>
    <w:rsid w:val="00307D93"/>
    <w:rsid w:val="00310B6D"/>
    <w:rsid w:val="00311FBB"/>
    <w:rsid w:val="003431D2"/>
    <w:rsid w:val="00350C98"/>
    <w:rsid w:val="00383D39"/>
    <w:rsid w:val="003A1EEF"/>
    <w:rsid w:val="003A70B4"/>
    <w:rsid w:val="003B4BFE"/>
    <w:rsid w:val="003D472D"/>
    <w:rsid w:val="003E5F79"/>
    <w:rsid w:val="00436C49"/>
    <w:rsid w:val="004761B3"/>
    <w:rsid w:val="00482F98"/>
    <w:rsid w:val="00487A34"/>
    <w:rsid w:val="0049555D"/>
    <w:rsid w:val="004961EF"/>
    <w:rsid w:val="004A368B"/>
    <w:rsid w:val="004A5286"/>
    <w:rsid w:val="004A590B"/>
    <w:rsid w:val="004B6855"/>
    <w:rsid w:val="004F481A"/>
    <w:rsid w:val="004F62D6"/>
    <w:rsid w:val="0057121C"/>
    <w:rsid w:val="00583360"/>
    <w:rsid w:val="005A12BE"/>
    <w:rsid w:val="005A78BD"/>
    <w:rsid w:val="005B7BBA"/>
    <w:rsid w:val="005C682C"/>
    <w:rsid w:val="005D1B19"/>
    <w:rsid w:val="005D2F7A"/>
    <w:rsid w:val="005F3A24"/>
    <w:rsid w:val="00604BE2"/>
    <w:rsid w:val="00605BB9"/>
    <w:rsid w:val="006100A5"/>
    <w:rsid w:val="00621E88"/>
    <w:rsid w:val="006504F9"/>
    <w:rsid w:val="00660DFC"/>
    <w:rsid w:val="00673EC0"/>
    <w:rsid w:val="00692B2F"/>
    <w:rsid w:val="006A3E1F"/>
    <w:rsid w:val="006B53B0"/>
    <w:rsid w:val="006C162B"/>
    <w:rsid w:val="006C36BE"/>
    <w:rsid w:val="006D4858"/>
    <w:rsid w:val="006D63FC"/>
    <w:rsid w:val="006F31B8"/>
    <w:rsid w:val="006F3763"/>
    <w:rsid w:val="00701EB1"/>
    <w:rsid w:val="0070653B"/>
    <w:rsid w:val="00711EFB"/>
    <w:rsid w:val="00714EC0"/>
    <w:rsid w:val="007152E3"/>
    <w:rsid w:val="0072051A"/>
    <w:rsid w:val="00724BC5"/>
    <w:rsid w:val="00736023"/>
    <w:rsid w:val="007502AA"/>
    <w:rsid w:val="0079297D"/>
    <w:rsid w:val="007A1B2C"/>
    <w:rsid w:val="007B1318"/>
    <w:rsid w:val="007B57C1"/>
    <w:rsid w:val="007C4D43"/>
    <w:rsid w:val="007C5F25"/>
    <w:rsid w:val="007F4FCE"/>
    <w:rsid w:val="007F752C"/>
    <w:rsid w:val="00821FED"/>
    <w:rsid w:val="008236A6"/>
    <w:rsid w:val="00831CA5"/>
    <w:rsid w:val="00835322"/>
    <w:rsid w:val="008433C2"/>
    <w:rsid w:val="008540AD"/>
    <w:rsid w:val="008646E1"/>
    <w:rsid w:val="00881005"/>
    <w:rsid w:val="00881AC1"/>
    <w:rsid w:val="008838CF"/>
    <w:rsid w:val="008924E4"/>
    <w:rsid w:val="00894481"/>
    <w:rsid w:val="008B0B1B"/>
    <w:rsid w:val="008B2147"/>
    <w:rsid w:val="008B264E"/>
    <w:rsid w:val="008B2858"/>
    <w:rsid w:val="008B4185"/>
    <w:rsid w:val="008E3F41"/>
    <w:rsid w:val="00901BBD"/>
    <w:rsid w:val="009132EB"/>
    <w:rsid w:val="0092406D"/>
    <w:rsid w:val="00936BEE"/>
    <w:rsid w:val="00960EEF"/>
    <w:rsid w:val="00966D95"/>
    <w:rsid w:val="00970284"/>
    <w:rsid w:val="009A769C"/>
    <w:rsid w:val="009C1E4D"/>
    <w:rsid w:val="009D3BA1"/>
    <w:rsid w:val="009E6860"/>
    <w:rsid w:val="009F1CFE"/>
    <w:rsid w:val="00A02232"/>
    <w:rsid w:val="00A347D5"/>
    <w:rsid w:val="00A4039B"/>
    <w:rsid w:val="00A506B4"/>
    <w:rsid w:val="00A57AEC"/>
    <w:rsid w:val="00A60A50"/>
    <w:rsid w:val="00A64900"/>
    <w:rsid w:val="00A71592"/>
    <w:rsid w:val="00A74581"/>
    <w:rsid w:val="00AA08EF"/>
    <w:rsid w:val="00AB16D4"/>
    <w:rsid w:val="00AB76B1"/>
    <w:rsid w:val="00AC23B8"/>
    <w:rsid w:val="00AC7DB6"/>
    <w:rsid w:val="00AD6194"/>
    <w:rsid w:val="00AF1BEF"/>
    <w:rsid w:val="00AF43C7"/>
    <w:rsid w:val="00B22FA8"/>
    <w:rsid w:val="00B47C62"/>
    <w:rsid w:val="00B6112E"/>
    <w:rsid w:val="00B62E35"/>
    <w:rsid w:val="00B71157"/>
    <w:rsid w:val="00B847E8"/>
    <w:rsid w:val="00BA0F24"/>
    <w:rsid w:val="00BD111D"/>
    <w:rsid w:val="00BE05FA"/>
    <w:rsid w:val="00C035FC"/>
    <w:rsid w:val="00C2310D"/>
    <w:rsid w:val="00C26F1C"/>
    <w:rsid w:val="00C549D0"/>
    <w:rsid w:val="00C71138"/>
    <w:rsid w:val="00C91179"/>
    <w:rsid w:val="00C928D4"/>
    <w:rsid w:val="00C95538"/>
    <w:rsid w:val="00CD3541"/>
    <w:rsid w:val="00CE65A8"/>
    <w:rsid w:val="00D05A77"/>
    <w:rsid w:val="00D203C8"/>
    <w:rsid w:val="00D25B94"/>
    <w:rsid w:val="00D62898"/>
    <w:rsid w:val="00D648C6"/>
    <w:rsid w:val="00D84B85"/>
    <w:rsid w:val="00DD329B"/>
    <w:rsid w:val="00E013E2"/>
    <w:rsid w:val="00E41262"/>
    <w:rsid w:val="00E639BB"/>
    <w:rsid w:val="00E938A9"/>
    <w:rsid w:val="00EA075C"/>
    <w:rsid w:val="00EB03EE"/>
    <w:rsid w:val="00EB2920"/>
    <w:rsid w:val="00ED5DFF"/>
    <w:rsid w:val="00ED7D6A"/>
    <w:rsid w:val="00EE1968"/>
    <w:rsid w:val="00F16B5C"/>
    <w:rsid w:val="00F32338"/>
    <w:rsid w:val="00F4219A"/>
    <w:rsid w:val="00F551C0"/>
    <w:rsid w:val="00F60929"/>
    <w:rsid w:val="00F626CF"/>
    <w:rsid w:val="00F6327E"/>
    <w:rsid w:val="00F72693"/>
    <w:rsid w:val="00F84654"/>
    <w:rsid w:val="00F949F4"/>
    <w:rsid w:val="00FA69DC"/>
    <w:rsid w:val="00FB34A4"/>
    <w:rsid w:val="00FB4E69"/>
    <w:rsid w:val="00FC2816"/>
    <w:rsid w:val="00FD08D8"/>
    <w:rsid w:val="00FD1F2E"/>
    <w:rsid w:val="00FD7329"/>
    <w:rsid w:val="00FE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212C"/>
  <w15:chartTrackingRefBased/>
  <w15:docId w15:val="{DE82DCA6-0ABC-43CD-A146-F133F4CD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B6D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0"/>
    <w:uiPriority w:val="9"/>
    <w:qFormat/>
    <w:rsid w:val="00310B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10B6D"/>
    <w:pPr>
      <w:keepNext/>
      <w:overflowPunct/>
      <w:autoSpaceDE/>
      <w:autoSpaceDN/>
      <w:adjustRightInd/>
      <w:ind w:left="5812" w:hanging="5760"/>
      <w:jc w:val="center"/>
      <w:outlineLvl w:val="1"/>
    </w:pPr>
    <w:rPr>
      <w:rFonts w:ascii="Times New Roman" w:hAnsi="Times New Roman"/>
      <w:b/>
      <w:sz w:val="20"/>
      <w:lang w:val="uk-UA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6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0B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 w:eastAsia="ru-RU"/>
    </w:rPr>
  </w:style>
  <w:style w:type="character" w:customStyle="1" w:styleId="20">
    <w:name w:val="Заголовок 2 Знак"/>
    <w:basedOn w:val="a0"/>
    <w:link w:val="2"/>
    <w:uiPriority w:val="9"/>
    <w:rsid w:val="00310B6D"/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paragraph" w:styleId="a3">
    <w:name w:val="Normal (Web)"/>
    <w:basedOn w:val="a"/>
    <w:uiPriority w:val="99"/>
    <w:rsid w:val="00310B6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Title"/>
    <w:basedOn w:val="a"/>
    <w:link w:val="a5"/>
    <w:qFormat/>
    <w:rsid w:val="00310B6D"/>
    <w:pPr>
      <w:overflowPunct/>
      <w:autoSpaceDE/>
      <w:autoSpaceDN/>
      <w:adjustRightInd/>
      <w:jc w:val="center"/>
    </w:pPr>
    <w:rPr>
      <w:rFonts w:ascii="Times New Roman" w:hAnsi="Times New Roman"/>
      <w:b/>
      <w:i/>
      <w:lang w:val="uk-UA"/>
    </w:rPr>
  </w:style>
  <w:style w:type="character" w:customStyle="1" w:styleId="a5">
    <w:name w:val="Заголовок Знак"/>
    <w:basedOn w:val="a0"/>
    <w:link w:val="a4"/>
    <w:rsid w:val="00310B6D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a6">
    <w:name w:val="List Paragraph"/>
    <w:basedOn w:val="a"/>
    <w:link w:val="a7"/>
    <w:uiPriority w:val="34"/>
    <w:qFormat/>
    <w:rsid w:val="00310B6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310B6D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3">
    <w:name w:val="Body Text Indent 3"/>
    <w:basedOn w:val="a"/>
    <w:link w:val="30"/>
    <w:rsid w:val="00310B6D"/>
    <w:pPr>
      <w:overflowPunct/>
      <w:autoSpaceDE/>
      <w:autoSpaceDN/>
      <w:adjustRightInd/>
      <w:spacing w:after="120"/>
      <w:ind w:left="283"/>
    </w:pPr>
    <w:rPr>
      <w:rFonts w:ascii="Times New Roman" w:hAnsi="Times New Roman"/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310B6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8">
    <w:name w:val="Hyperlink"/>
    <w:unhideWhenUsed/>
    <w:rsid w:val="00310B6D"/>
    <w:rPr>
      <w:color w:val="0000FF"/>
      <w:u w:val="single"/>
    </w:rPr>
  </w:style>
  <w:style w:type="character" w:customStyle="1" w:styleId="bhead">
    <w:name w:val="bhead"/>
    <w:basedOn w:val="a0"/>
    <w:rsid w:val="00310B6D"/>
  </w:style>
  <w:style w:type="character" w:styleId="a9">
    <w:name w:val="Emphasis"/>
    <w:qFormat/>
    <w:rsid w:val="00310B6D"/>
    <w:rPr>
      <w:rFonts w:cs="Times New Roman"/>
      <w:i/>
      <w:iCs/>
    </w:rPr>
  </w:style>
  <w:style w:type="paragraph" w:customStyle="1" w:styleId="11">
    <w:name w:val="Обычный1"/>
    <w:rsid w:val="00310B6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2">
    <w:name w:val="Абзац списка1"/>
    <w:basedOn w:val="a"/>
    <w:rsid w:val="00310B6D"/>
    <w:pPr>
      <w:overflowPunct/>
      <w:autoSpaceDE/>
      <w:autoSpaceDN/>
      <w:adjustRightInd/>
      <w:ind w:left="720"/>
      <w:contextualSpacing/>
    </w:pPr>
    <w:rPr>
      <w:rFonts w:ascii="Times New Roman" w:hAnsi="Times New Roman"/>
      <w:szCs w:val="28"/>
      <w:lang w:val="uk-UA" w:eastAsia="en-US"/>
    </w:rPr>
  </w:style>
  <w:style w:type="table" w:styleId="aa">
    <w:name w:val="Table Grid"/>
    <w:basedOn w:val="a1"/>
    <w:uiPriority w:val="39"/>
    <w:rsid w:val="00310B6D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pfdse">
    <w:name w:val="jpfdse"/>
    <w:basedOn w:val="a0"/>
    <w:rsid w:val="00310B6D"/>
  </w:style>
  <w:style w:type="character" w:customStyle="1" w:styleId="ab">
    <w:name w:val="Текст выноски Знак"/>
    <w:basedOn w:val="a0"/>
    <w:link w:val="ac"/>
    <w:uiPriority w:val="99"/>
    <w:semiHidden/>
    <w:rsid w:val="00310B6D"/>
    <w:rPr>
      <w:rFonts w:ascii="Segoe UI" w:eastAsia="Times New Roman" w:hAnsi="Segoe UI" w:cs="Segoe UI"/>
      <w:sz w:val="18"/>
      <w:szCs w:val="18"/>
      <w:lang w:val="hr-HR" w:eastAsia="ru-RU"/>
    </w:rPr>
  </w:style>
  <w:style w:type="paragraph" w:styleId="ac">
    <w:name w:val="Balloon Text"/>
    <w:basedOn w:val="a"/>
    <w:link w:val="ab"/>
    <w:uiPriority w:val="99"/>
    <w:semiHidden/>
    <w:unhideWhenUsed/>
    <w:rsid w:val="00310B6D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310B6D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0B6D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f">
    <w:name w:val="footer"/>
    <w:basedOn w:val="a"/>
    <w:link w:val="af0"/>
    <w:uiPriority w:val="99"/>
    <w:unhideWhenUsed/>
    <w:rsid w:val="00310B6D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10B6D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f1">
    <w:name w:val="No Spacing"/>
    <w:uiPriority w:val="1"/>
    <w:qFormat/>
    <w:rsid w:val="00A7159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B76B1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0"/>
      <w:lang w:val="hr-HR" w:eastAsia="ru-RU"/>
    </w:rPr>
  </w:style>
  <w:style w:type="character" w:styleId="af2">
    <w:name w:val="Strong"/>
    <w:basedOn w:val="a0"/>
    <w:uiPriority w:val="22"/>
    <w:qFormat/>
    <w:rsid w:val="004F62D6"/>
    <w:rPr>
      <w:b/>
      <w:bCs/>
    </w:rPr>
  </w:style>
  <w:style w:type="character" w:styleId="af3">
    <w:name w:val="page number"/>
    <w:basedOn w:val="a0"/>
    <w:uiPriority w:val="99"/>
    <w:semiHidden/>
    <w:unhideWhenUsed/>
    <w:rsid w:val="00AD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14</Pages>
  <Words>2852</Words>
  <Characters>16259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19</cp:revision>
  <cp:lastPrinted>2025-05-22T09:30:00Z</cp:lastPrinted>
  <dcterms:created xsi:type="dcterms:W3CDTF">2025-05-20T07:02:00Z</dcterms:created>
  <dcterms:modified xsi:type="dcterms:W3CDTF">2025-05-22T09:33:00Z</dcterms:modified>
</cp:coreProperties>
</file>